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733F" w14:textId="77777777" w:rsidR="00397C0B" w:rsidRPr="00F300B9" w:rsidRDefault="00397C0B" w:rsidP="00BF6820">
      <w:pPr>
        <w:spacing w:line="240" w:lineRule="auto"/>
        <w:jc w:val="center"/>
        <w:rPr>
          <w:rFonts w:ascii="Gotham Book" w:hAnsi="Gotham Book" w:cstheme="minorHAnsi"/>
          <w:b/>
          <w:bCs/>
          <w:color w:val="D11242"/>
          <w:sz w:val="28"/>
          <w:szCs w:val="28"/>
        </w:rPr>
      </w:pPr>
      <w:r w:rsidRPr="00F300B9">
        <w:rPr>
          <w:rFonts w:ascii="Gotham Book" w:hAnsi="Gotham Book" w:cstheme="minorHAnsi"/>
          <w:b/>
          <w:bCs/>
          <w:color w:val="D11242"/>
          <w:sz w:val="28"/>
          <w:szCs w:val="28"/>
        </w:rPr>
        <w:t>Reach Out and Read Grant Language Library</w:t>
      </w:r>
    </w:p>
    <w:p w14:paraId="4E4DF1C6" w14:textId="0FE42B7D" w:rsidR="0029257F" w:rsidRPr="00C9425C" w:rsidRDefault="00397C0B" w:rsidP="00BF6820">
      <w:pPr>
        <w:spacing w:line="240" w:lineRule="auto"/>
        <w:jc w:val="center"/>
        <w:rPr>
          <w:rFonts w:ascii="Gotham Book" w:hAnsi="Gotham Book" w:cstheme="minorHAnsi"/>
          <w:b/>
          <w:bCs/>
          <w:sz w:val="20"/>
        </w:rPr>
      </w:pPr>
      <w:r w:rsidRPr="00C9425C">
        <w:rPr>
          <w:rFonts w:ascii="Gotham Book" w:hAnsi="Gotham Book" w:cstheme="minorHAnsi"/>
          <w:b/>
          <w:bCs/>
          <w:color w:val="D11242"/>
          <w:sz w:val="24"/>
          <w:szCs w:val="24"/>
        </w:rPr>
        <w:t>A Resource from the Reach Out and Read National Center</w:t>
      </w:r>
    </w:p>
    <w:p w14:paraId="5B31AC13" w14:textId="0E1034B8" w:rsidR="0092186E" w:rsidRPr="00C6692A" w:rsidRDefault="0029257F" w:rsidP="00C6692A">
      <w:pPr>
        <w:spacing w:line="240" w:lineRule="auto"/>
        <w:rPr>
          <w:rFonts w:ascii="Gotham Book" w:hAnsi="Gotham Book" w:cstheme="minorHAnsi"/>
          <w:sz w:val="20"/>
          <w:szCs w:val="20"/>
        </w:rPr>
      </w:pPr>
      <w:r w:rsidRPr="00C9425C">
        <w:rPr>
          <w:rFonts w:ascii="Gotham Book" w:hAnsi="Gotham Book" w:cstheme="minorHAnsi"/>
          <w:sz w:val="20"/>
          <w:szCs w:val="20"/>
        </w:rPr>
        <w:t xml:space="preserve">This </w:t>
      </w:r>
      <w:r w:rsidR="00BB3495" w:rsidRPr="00C9425C">
        <w:rPr>
          <w:rFonts w:ascii="Gotham Book" w:hAnsi="Gotham Book" w:cstheme="minorHAnsi"/>
          <w:sz w:val="20"/>
          <w:szCs w:val="20"/>
        </w:rPr>
        <w:t>grant language library</w:t>
      </w:r>
      <w:r w:rsidRPr="00C9425C">
        <w:rPr>
          <w:rFonts w:ascii="Gotham Book" w:hAnsi="Gotham Book" w:cstheme="minorHAnsi"/>
          <w:sz w:val="20"/>
          <w:szCs w:val="20"/>
        </w:rPr>
        <w:t xml:space="preserve"> contains guidance and sample language you can use as a basis for answering standard grant proposal questions. </w:t>
      </w:r>
      <w:r w:rsidR="001858FD" w:rsidRPr="00C9425C">
        <w:rPr>
          <w:rFonts w:ascii="Gotham Book" w:hAnsi="Gotham Book" w:cstheme="minorHAnsi"/>
          <w:sz w:val="20"/>
          <w:szCs w:val="20"/>
        </w:rPr>
        <w:t>The sample language is from previous proposals</w:t>
      </w:r>
      <w:r w:rsidR="007864AF" w:rsidRPr="00C9425C">
        <w:rPr>
          <w:rFonts w:ascii="Gotham Book" w:hAnsi="Gotham Book" w:cstheme="minorHAnsi"/>
          <w:sz w:val="20"/>
          <w:szCs w:val="20"/>
        </w:rPr>
        <w:t xml:space="preserve"> or materials</w:t>
      </w:r>
      <w:r w:rsidR="001858FD" w:rsidRPr="00C9425C">
        <w:rPr>
          <w:rFonts w:ascii="Gotham Book" w:hAnsi="Gotham Book" w:cstheme="minorHAnsi"/>
          <w:sz w:val="20"/>
          <w:szCs w:val="20"/>
        </w:rPr>
        <w:t xml:space="preserve">, so be sure to carefully edit it to ensure that it fits with the specific proposal </w:t>
      </w:r>
      <w:r w:rsidR="001858FD" w:rsidRPr="00C6692A">
        <w:rPr>
          <w:rFonts w:ascii="Gotham Book" w:hAnsi="Gotham Book" w:cstheme="minorHAnsi"/>
          <w:sz w:val="20"/>
          <w:szCs w:val="20"/>
        </w:rPr>
        <w:t>you’re writing. Be sure to update numbers and other specifics throughout</w:t>
      </w:r>
      <w:r w:rsidR="0049412B" w:rsidRPr="00C6692A">
        <w:rPr>
          <w:rFonts w:ascii="Gotham Book" w:hAnsi="Gotham Book" w:cstheme="minorHAnsi"/>
          <w:sz w:val="20"/>
          <w:szCs w:val="20"/>
        </w:rPr>
        <w:t>.</w:t>
      </w:r>
    </w:p>
    <w:p w14:paraId="0F3C77DB" w14:textId="7CFC94F7" w:rsidR="005279CF" w:rsidRPr="005F40CB" w:rsidRDefault="005279CF" w:rsidP="00BF6820">
      <w:pPr>
        <w:spacing w:line="240" w:lineRule="auto"/>
        <w:rPr>
          <w:rFonts w:ascii="Gotham Book" w:hAnsi="Gotham Book" w:cstheme="minorHAnsi"/>
          <w:i/>
          <w:iCs/>
          <w:sz w:val="20"/>
          <w:szCs w:val="20"/>
        </w:rPr>
      </w:pPr>
      <w:r w:rsidRPr="005F40CB">
        <w:rPr>
          <w:rFonts w:ascii="Gotham Book" w:hAnsi="Gotham Book" w:cstheme="minorHAnsi"/>
          <w:i/>
          <w:iCs/>
          <w:sz w:val="20"/>
          <w:szCs w:val="20"/>
          <w:u w:val="single"/>
        </w:rPr>
        <w:t>Note:</w:t>
      </w:r>
      <w:r w:rsidRPr="005F40CB">
        <w:rPr>
          <w:rFonts w:ascii="Gotham Book" w:hAnsi="Gotham Book" w:cstheme="minorHAnsi"/>
          <w:i/>
          <w:iCs/>
          <w:sz w:val="20"/>
          <w:szCs w:val="20"/>
        </w:rPr>
        <w:t xml:space="preserve"> To use the Table of Contents, go to the “View” tab on the top ribbon and check the box for “Navigation Pane” and click “Heading” tab to access headings. You can also scroll down to the Table of Contents, hover over </w:t>
      </w:r>
      <w:r w:rsidR="005F40CB">
        <w:rPr>
          <w:rFonts w:ascii="Gotham Book" w:hAnsi="Gotham Book" w:cstheme="minorHAnsi"/>
          <w:i/>
          <w:iCs/>
          <w:sz w:val="20"/>
          <w:szCs w:val="20"/>
        </w:rPr>
        <w:t xml:space="preserve">a </w:t>
      </w:r>
      <w:r w:rsidRPr="005F40CB">
        <w:rPr>
          <w:rFonts w:ascii="Gotham Book" w:hAnsi="Gotham Book" w:cstheme="minorHAnsi"/>
          <w:i/>
          <w:iCs/>
          <w:sz w:val="20"/>
          <w:szCs w:val="20"/>
        </w:rPr>
        <w:t>heading, and use “Ctrl + Click” to follow the link. You can also use “Ctrl F” to search the entire document for the specific content you’re looking for.</w:t>
      </w:r>
    </w:p>
    <w:bookmarkStart w:id="0" w:name="_Ref104453784" w:displacedByCustomXml="next"/>
    <w:sdt>
      <w:sdtPr>
        <w:rPr>
          <w:rFonts w:asciiTheme="minorHAnsi" w:eastAsiaTheme="minorHAnsi" w:hAnsiTheme="minorHAnsi" w:cstheme="minorBidi"/>
          <w:b w:val="0"/>
          <w:color w:val="auto"/>
          <w:sz w:val="20"/>
          <w:szCs w:val="20"/>
        </w:rPr>
        <w:id w:val="1663043687"/>
        <w:docPartObj>
          <w:docPartGallery w:val="Table of Contents"/>
          <w:docPartUnique/>
        </w:docPartObj>
      </w:sdtPr>
      <w:sdtEndPr>
        <w:rPr>
          <w:rFonts w:cstheme="minorHAnsi"/>
          <w:sz w:val="22"/>
          <w:szCs w:val="22"/>
        </w:rPr>
      </w:sdtEndPr>
      <w:sdtContent>
        <w:p w14:paraId="27FF593A" w14:textId="4A301486" w:rsidR="00EB637C" w:rsidRPr="006B152A" w:rsidRDefault="00EB637C" w:rsidP="00BF6820">
          <w:pPr>
            <w:pStyle w:val="TOCHeading"/>
            <w:spacing w:line="240" w:lineRule="auto"/>
            <w:rPr>
              <w:sz w:val="18"/>
              <w:szCs w:val="18"/>
            </w:rPr>
          </w:pPr>
          <w:r w:rsidRPr="006B152A">
            <w:rPr>
              <w:sz w:val="18"/>
              <w:szCs w:val="18"/>
            </w:rPr>
            <w:t>Table of Contents</w:t>
          </w:r>
        </w:p>
        <w:p w14:paraId="7BDB8010" w14:textId="2C178620" w:rsidR="006B152A" w:rsidRPr="006B152A" w:rsidRDefault="00EB637C">
          <w:pPr>
            <w:pStyle w:val="TOC1"/>
            <w:rPr>
              <w:rFonts w:ascii="Gotham Book" w:eastAsiaTheme="minorEastAsia" w:hAnsi="Gotham Book"/>
              <w:noProof/>
              <w:kern w:val="2"/>
              <w:sz w:val="18"/>
              <w:szCs w:val="18"/>
              <w14:ligatures w14:val="standardContextual"/>
            </w:rPr>
          </w:pPr>
          <w:r w:rsidRPr="006B152A">
            <w:rPr>
              <w:rFonts w:ascii="Gotham Book" w:hAnsi="Gotham Book" w:cstheme="minorHAnsi"/>
              <w:sz w:val="18"/>
              <w:szCs w:val="18"/>
            </w:rPr>
            <w:fldChar w:fldCharType="begin"/>
          </w:r>
          <w:r w:rsidRPr="006B152A">
            <w:rPr>
              <w:rFonts w:ascii="Gotham Book" w:hAnsi="Gotham Book"/>
              <w:sz w:val="18"/>
              <w:szCs w:val="18"/>
            </w:rPr>
            <w:instrText xml:space="preserve"> TOC \o "1-3" \h \z \u </w:instrText>
          </w:r>
          <w:r w:rsidRPr="006B152A">
            <w:rPr>
              <w:rFonts w:ascii="Gotham Book" w:hAnsi="Gotham Book" w:cstheme="minorHAnsi"/>
              <w:sz w:val="18"/>
              <w:szCs w:val="18"/>
            </w:rPr>
            <w:fldChar w:fldCharType="separate"/>
          </w:r>
          <w:hyperlink w:anchor="_Toc183078821" w:history="1">
            <w:r w:rsidR="006B152A" w:rsidRPr="006B152A">
              <w:rPr>
                <w:rStyle w:val="Hyperlink"/>
                <w:rFonts w:ascii="Gotham Book" w:hAnsi="Gotham Book"/>
                <w:noProof/>
                <w:sz w:val="18"/>
                <w:szCs w:val="18"/>
              </w:rPr>
              <w:t>Organization</w:t>
            </w:r>
            <w:r w:rsidR="006B152A" w:rsidRPr="006B152A">
              <w:rPr>
                <w:rFonts w:ascii="Gotham Book" w:hAnsi="Gotham Book"/>
                <w:noProof/>
                <w:webHidden/>
                <w:sz w:val="18"/>
                <w:szCs w:val="18"/>
              </w:rPr>
              <w:tab/>
            </w:r>
            <w:r w:rsidR="006B152A" w:rsidRPr="006B152A">
              <w:rPr>
                <w:rFonts w:ascii="Gotham Book" w:hAnsi="Gotham Book"/>
                <w:noProof/>
                <w:webHidden/>
                <w:sz w:val="18"/>
                <w:szCs w:val="18"/>
              </w:rPr>
              <w:fldChar w:fldCharType="begin"/>
            </w:r>
            <w:r w:rsidR="006B152A" w:rsidRPr="006B152A">
              <w:rPr>
                <w:rFonts w:ascii="Gotham Book" w:hAnsi="Gotham Book"/>
                <w:noProof/>
                <w:webHidden/>
                <w:sz w:val="18"/>
                <w:szCs w:val="18"/>
              </w:rPr>
              <w:instrText xml:space="preserve"> PAGEREF _Toc183078821 \h </w:instrText>
            </w:r>
            <w:r w:rsidR="006B152A" w:rsidRPr="006B152A">
              <w:rPr>
                <w:rFonts w:ascii="Gotham Book" w:hAnsi="Gotham Book"/>
                <w:noProof/>
                <w:webHidden/>
                <w:sz w:val="18"/>
                <w:szCs w:val="18"/>
              </w:rPr>
            </w:r>
            <w:r w:rsidR="006B152A" w:rsidRPr="006B152A">
              <w:rPr>
                <w:rFonts w:ascii="Gotham Book" w:hAnsi="Gotham Book"/>
                <w:noProof/>
                <w:webHidden/>
                <w:sz w:val="18"/>
                <w:szCs w:val="18"/>
              </w:rPr>
              <w:fldChar w:fldCharType="separate"/>
            </w:r>
            <w:r w:rsidR="006B152A" w:rsidRPr="006B152A">
              <w:rPr>
                <w:rFonts w:ascii="Gotham Book" w:hAnsi="Gotham Book"/>
                <w:noProof/>
                <w:webHidden/>
                <w:sz w:val="18"/>
                <w:szCs w:val="18"/>
              </w:rPr>
              <w:t>2</w:t>
            </w:r>
            <w:r w:rsidR="006B152A" w:rsidRPr="006B152A">
              <w:rPr>
                <w:rFonts w:ascii="Gotham Book" w:hAnsi="Gotham Book"/>
                <w:noProof/>
                <w:webHidden/>
                <w:sz w:val="18"/>
                <w:szCs w:val="18"/>
              </w:rPr>
              <w:fldChar w:fldCharType="end"/>
            </w:r>
          </w:hyperlink>
        </w:p>
        <w:p w14:paraId="2ECCEB56" w14:textId="11FF295B" w:rsidR="006B152A" w:rsidRPr="006B152A" w:rsidRDefault="006B152A">
          <w:pPr>
            <w:pStyle w:val="TOC2"/>
            <w:rPr>
              <w:rFonts w:ascii="Gotham Book" w:eastAsiaTheme="minorEastAsia" w:hAnsi="Gotham Book"/>
              <w:noProof/>
              <w:kern w:val="2"/>
              <w:sz w:val="18"/>
              <w:szCs w:val="18"/>
              <w14:ligatures w14:val="standardContextual"/>
            </w:rPr>
          </w:pPr>
          <w:hyperlink w:anchor="_Toc183078822" w:history="1">
            <w:r w:rsidRPr="006B152A">
              <w:rPr>
                <w:rStyle w:val="Hyperlink"/>
                <w:rFonts w:ascii="Gotham Book" w:hAnsi="Gotham Book" w:cstheme="minorHAnsi"/>
                <w:noProof/>
                <w:sz w:val="18"/>
                <w:szCs w:val="18"/>
              </w:rPr>
              <w:t>Organization Overview</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_Toc183078822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2</w:t>
            </w:r>
            <w:r w:rsidRPr="006B152A">
              <w:rPr>
                <w:rFonts w:ascii="Gotham Book" w:hAnsi="Gotham Book"/>
                <w:noProof/>
                <w:webHidden/>
                <w:sz w:val="18"/>
                <w:szCs w:val="18"/>
              </w:rPr>
              <w:fldChar w:fldCharType="end"/>
            </w:r>
          </w:hyperlink>
        </w:p>
        <w:p w14:paraId="066D1019" w14:textId="08EB38A0" w:rsidR="006B152A" w:rsidRPr="006B152A" w:rsidRDefault="006B152A">
          <w:pPr>
            <w:pStyle w:val="TOC2"/>
            <w:rPr>
              <w:rFonts w:ascii="Gotham Book" w:eastAsiaTheme="minorEastAsia" w:hAnsi="Gotham Book"/>
              <w:noProof/>
              <w:kern w:val="2"/>
              <w:sz w:val="18"/>
              <w:szCs w:val="18"/>
              <w14:ligatures w14:val="standardContextual"/>
            </w:rPr>
          </w:pPr>
          <w:hyperlink w:anchor="_Toc183078823" w:history="1">
            <w:r w:rsidRPr="006B152A">
              <w:rPr>
                <w:rStyle w:val="Hyperlink"/>
                <w:rFonts w:ascii="Gotham Book" w:hAnsi="Gotham Book" w:cstheme="minorHAnsi"/>
                <w:noProof/>
                <w:sz w:val="18"/>
                <w:szCs w:val="18"/>
              </w:rPr>
              <w:t>Mission Statement</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_Toc183078823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3</w:t>
            </w:r>
            <w:r w:rsidRPr="006B152A">
              <w:rPr>
                <w:rFonts w:ascii="Gotham Book" w:hAnsi="Gotham Book"/>
                <w:noProof/>
                <w:webHidden/>
                <w:sz w:val="18"/>
                <w:szCs w:val="18"/>
              </w:rPr>
              <w:fldChar w:fldCharType="end"/>
            </w:r>
          </w:hyperlink>
        </w:p>
        <w:p w14:paraId="210F37FF" w14:textId="59CB6A93" w:rsidR="006B152A" w:rsidRPr="006B152A" w:rsidRDefault="006B152A">
          <w:pPr>
            <w:pStyle w:val="TOC2"/>
            <w:rPr>
              <w:rFonts w:ascii="Gotham Book" w:eastAsiaTheme="minorEastAsia" w:hAnsi="Gotham Book"/>
              <w:noProof/>
              <w:kern w:val="2"/>
              <w:sz w:val="18"/>
              <w:szCs w:val="18"/>
              <w14:ligatures w14:val="standardContextual"/>
            </w:rPr>
          </w:pPr>
          <w:hyperlink w:anchor="_Toc183078824" w:history="1">
            <w:r w:rsidRPr="006B152A">
              <w:rPr>
                <w:rStyle w:val="Hyperlink"/>
                <w:rFonts w:ascii="Gotham Book" w:hAnsi="Gotham Book" w:cstheme="minorHAnsi"/>
                <w:noProof/>
                <w:sz w:val="18"/>
                <w:szCs w:val="18"/>
              </w:rPr>
              <w:t>Vision Statement</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_Toc183078824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3</w:t>
            </w:r>
            <w:r w:rsidRPr="006B152A">
              <w:rPr>
                <w:rFonts w:ascii="Gotham Book" w:hAnsi="Gotham Book"/>
                <w:noProof/>
                <w:webHidden/>
                <w:sz w:val="18"/>
                <w:szCs w:val="18"/>
              </w:rPr>
              <w:fldChar w:fldCharType="end"/>
            </w:r>
          </w:hyperlink>
        </w:p>
        <w:p w14:paraId="5FE3EBDB" w14:textId="5EE0367C" w:rsidR="006B152A" w:rsidRPr="006B152A" w:rsidRDefault="006B152A">
          <w:pPr>
            <w:pStyle w:val="TOC2"/>
            <w:rPr>
              <w:rFonts w:ascii="Gotham Book" w:eastAsiaTheme="minorEastAsia" w:hAnsi="Gotham Book"/>
              <w:noProof/>
              <w:kern w:val="2"/>
              <w:sz w:val="18"/>
              <w:szCs w:val="18"/>
              <w14:ligatures w14:val="standardContextual"/>
            </w:rPr>
          </w:pPr>
          <w:hyperlink w:anchor="_Toc183078825" w:history="1">
            <w:r w:rsidRPr="006B152A">
              <w:rPr>
                <w:rStyle w:val="Hyperlink"/>
                <w:rFonts w:ascii="Gotham Book" w:hAnsi="Gotham Book" w:cstheme="minorHAnsi"/>
                <w:noProof/>
                <w:sz w:val="18"/>
                <w:szCs w:val="18"/>
              </w:rPr>
              <w:t>Theory of Change</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_Toc183078825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3</w:t>
            </w:r>
            <w:r w:rsidRPr="006B152A">
              <w:rPr>
                <w:rFonts w:ascii="Gotham Book" w:hAnsi="Gotham Book"/>
                <w:noProof/>
                <w:webHidden/>
                <w:sz w:val="18"/>
                <w:szCs w:val="18"/>
              </w:rPr>
              <w:fldChar w:fldCharType="end"/>
            </w:r>
          </w:hyperlink>
        </w:p>
        <w:p w14:paraId="45DC0F91" w14:textId="41B33C32" w:rsidR="006B152A" w:rsidRPr="006B152A" w:rsidRDefault="006B152A">
          <w:pPr>
            <w:pStyle w:val="TOC2"/>
            <w:rPr>
              <w:rFonts w:ascii="Gotham Book" w:eastAsiaTheme="minorEastAsia" w:hAnsi="Gotham Book"/>
              <w:noProof/>
              <w:kern w:val="2"/>
              <w:sz w:val="18"/>
              <w:szCs w:val="18"/>
              <w14:ligatures w14:val="standardContextual"/>
            </w:rPr>
          </w:pPr>
          <w:hyperlink w:anchor="_Toc183078826" w:history="1">
            <w:r w:rsidRPr="006B152A">
              <w:rPr>
                <w:rStyle w:val="Hyperlink"/>
                <w:rFonts w:ascii="Gotham Book" w:hAnsi="Gotham Book" w:cstheme="minorHAnsi"/>
                <w:noProof/>
                <w:sz w:val="18"/>
                <w:szCs w:val="18"/>
              </w:rPr>
              <w:t>History</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_Toc183078826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3</w:t>
            </w:r>
            <w:r w:rsidRPr="006B152A">
              <w:rPr>
                <w:rFonts w:ascii="Gotham Book" w:hAnsi="Gotham Book"/>
                <w:noProof/>
                <w:webHidden/>
                <w:sz w:val="18"/>
                <w:szCs w:val="18"/>
              </w:rPr>
              <w:fldChar w:fldCharType="end"/>
            </w:r>
          </w:hyperlink>
        </w:p>
        <w:p w14:paraId="264E13CE" w14:textId="244DCFCB" w:rsidR="006B152A" w:rsidRPr="006B152A" w:rsidRDefault="006B152A">
          <w:pPr>
            <w:pStyle w:val="TOC2"/>
            <w:rPr>
              <w:rFonts w:ascii="Gotham Book" w:eastAsiaTheme="minorEastAsia" w:hAnsi="Gotham Book"/>
              <w:noProof/>
              <w:kern w:val="2"/>
              <w:sz w:val="18"/>
              <w:szCs w:val="18"/>
              <w14:ligatures w14:val="standardContextual"/>
            </w:rPr>
          </w:pPr>
          <w:hyperlink w:anchor="_Toc183078827" w:history="1">
            <w:r w:rsidRPr="006B152A">
              <w:rPr>
                <w:rStyle w:val="Hyperlink"/>
                <w:rFonts w:ascii="Gotham Book" w:hAnsi="Gotham Book" w:cstheme="minorHAnsi"/>
                <w:noProof/>
                <w:sz w:val="18"/>
                <w:szCs w:val="18"/>
              </w:rPr>
              <w:t>Awards &amp; Endorsements – American Academy of Pediatrics (AAP)</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_Toc183078827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4</w:t>
            </w:r>
            <w:r w:rsidRPr="006B152A">
              <w:rPr>
                <w:rFonts w:ascii="Gotham Book" w:hAnsi="Gotham Book"/>
                <w:noProof/>
                <w:webHidden/>
                <w:sz w:val="18"/>
                <w:szCs w:val="18"/>
              </w:rPr>
              <w:fldChar w:fldCharType="end"/>
            </w:r>
          </w:hyperlink>
        </w:p>
        <w:p w14:paraId="1C5A8F6B" w14:textId="1F149135" w:rsidR="006B152A" w:rsidRPr="006B152A" w:rsidRDefault="006B152A">
          <w:pPr>
            <w:pStyle w:val="TOC1"/>
            <w:rPr>
              <w:rFonts w:ascii="Gotham Book" w:eastAsiaTheme="minorEastAsia" w:hAnsi="Gotham Book"/>
              <w:noProof/>
              <w:kern w:val="2"/>
              <w:sz w:val="18"/>
              <w:szCs w:val="18"/>
              <w14:ligatures w14:val="standardContextual"/>
            </w:rPr>
          </w:pPr>
          <w:hyperlink w:anchor="_Toc183078828" w:history="1">
            <w:r w:rsidRPr="006B152A">
              <w:rPr>
                <w:rStyle w:val="Hyperlink"/>
                <w:rFonts w:ascii="Gotham Book" w:hAnsi="Gotham Book"/>
                <w:noProof/>
                <w:sz w:val="18"/>
                <w:szCs w:val="18"/>
              </w:rPr>
              <w:t>Program</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_Toc183078828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6</w:t>
            </w:r>
            <w:r w:rsidRPr="006B152A">
              <w:rPr>
                <w:rFonts w:ascii="Gotham Book" w:hAnsi="Gotham Book"/>
                <w:noProof/>
                <w:webHidden/>
                <w:sz w:val="18"/>
                <w:szCs w:val="18"/>
              </w:rPr>
              <w:fldChar w:fldCharType="end"/>
            </w:r>
          </w:hyperlink>
        </w:p>
        <w:p w14:paraId="593CBD95" w14:textId="5CEE558E" w:rsidR="006B152A" w:rsidRPr="006B152A" w:rsidRDefault="006B152A">
          <w:pPr>
            <w:pStyle w:val="TOC2"/>
            <w:rPr>
              <w:rFonts w:ascii="Gotham Book" w:eastAsiaTheme="minorEastAsia" w:hAnsi="Gotham Book"/>
              <w:noProof/>
              <w:kern w:val="2"/>
              <w:sz w:val="18"/>
              <w:szCs w:val="18"/>
              <w14:ligatures w14:val="standardContextual"/>
            </w:rPr>
          </w:pPr>
          <w:hyperlink w:anchor="_Toc183078829" w:history="1">
            <w:r w:rsidRPr="006B152A">
              <w:rPr>
                <w:rStyle w:val="Hyperlink"/>
                <w:rFonts w:ascii="Gotham Book" w:hAnsi="Gotham Book" w:cstheme="minorHAnsi"/>
                <w:noProof/>
                <w:sz w:val="18"/>
                <w:szCs w:val="18"/>
              </w:rPr>
              <w:t>Model Overview</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_Toc183078829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6</w:t>
            </w:r>
            <w:r w:rsidRPr="006B152A">
              <w:rPr>
                <w:rFonts w:ascii="Gotham Book" w:hAnsi="Gotham Book"/>
                <w:noProof/>
                <w:webHidden/>
                <w:sz w:val="18"/>
                <w:szCs w:val="18"/>
              </w:rPr>
              <w:fldChar w:fldCharType="end"/>
            </w:r>
          </w:hyperlink>
        </w:p>
        <w:p w14:paraId="0A41E270" w14:textId="76F03DA4" w:rsidR="006B152A" w:rsidRPr="006B152A" w:rsidRDefault="006B152A">
          <w:pPr>
            <w:pStyle w:val="TOC2"/>
            <w:rPr>
              <w:rFonts w:ascii="Gotham Book" w:eastAsiaTheme="minorEastAsia" w:hAnsi="Gotham Book"/>
              <w:noProof/>
              <w:kern w:val="2"/>
              <w:sz w:val="18"/>
              <w:szCs w:val="18"/>
              <w14:ligatures w14:val="standardContextual"/>
            </w:rPr>
          </w:pPr>
          <w:hyperlink w:anchor="_Toc183078830" w:history="1">
            <w:r w:rsidRPr="006B152A">
              <w:rPr>
                <w:rStyle w:val="Hyperlink"/>
                <w:rFonts w:ascii="Gotham Book" w:hAnsi="Gotham Book" w:cstheme="minorHAnsi"/>
                <w:noProof/>
                <w:sz w:val="18"/>
                <w:szCs w:val="18"/>
              </w:rPr>
              <w:t>Books</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_Toc183078830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8</w:t>
            </w:r>
            <w:r w:rsidRPr="006B152A">
              <w:rPr>
                <w:rFonts w:ascii="Gotham Book" w:hAnsi="Gotham Book"/>
                <w:noProof/>
                <w:webHidden/>
                <w:sz w:val="18"/>
                <w:szCs w:val="18"/>
              </w:rPr>
              <w:fldChar w:fldCharType="end"/>
            </w:r>
          </w:hyperlink>
        </w:p>
        <w:p w14:paraId="1C9885FB" w14:textId="524FA1A9" w:rsidR="006B152A" w:rsidRPr="006B152A" w:rsidRDefault="006B152A">
          <w:pPr>
            <w:pStyle w:val="TOC2"/>
            <w:rPr>
              <w:rFonts w:ascii="Gotham Book" w:eastAsiaTheme="minorEastAsia" w:hAnsi="Gotham Book"/>
              <w:noProof/>
              <w:kern w:val="2"/>
              <w:sz w:val="18"/>
              <w:szCs w:val="18"/>
              <w14:ligatures w14:val="standardContextual"/>
            </w:rPr>
          </w:pPr>
          <w:hyperlink w:anchor="_Toc183078831" w:history="1">
            <w:r w:rsidRPr="006B152A">
              <w:rPr>
                <w:rStyle w:val="Hyperlink"/>
                <w:rFonts w:ascii="Gotham Book" w:hAnsi="Gotham Book" w:cstheme="minorHAnsi"/>
                <w:noProof/>
                <w:sz w:val="18"/>
                <w:szCs w:val="18"/>
              </w:rPr>
              <w:t>Literacy-Rich Environment</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_Toc183078831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8</w:t>
            </w:r>
            <w:r w:rsidRPr="006B152A">
              <w:rPr>
                <w:rFonts w:ascii="Gotham Book" w:hAnsi="Gotham Book"/>
                <w:noProof/>
                <w:webHidden/>
                <w:sz w:val="18"/>
                <w:szCs w:val="18"/>
              </w:rPr>
              <w:fldChar w:fldCharType="end"/>
            </w:r>
          </w:hyperlink>
        </w:p>
        <w:p w14:paraId="2258B6DE" w14:textId="506B87D6" w:rsidR="006B152A" w:rsidRPr="006B152A" w:rsidRDefault="006B152A">
          <w:pPr>
            <w:pStyle w:val="TOC2"/>
            <w:rPr>
              <w:rFonts w:ascii="Gotham Book" w:eastAsiaTheme="minorEastAsia" w:hAnsi="Gotham Book"/>
              <w:noProof/>
              <w:kern w:val="2"/>
              <w:sz w:val="18"/>
              <w:szCs w:val="18"/>
              <w14:ligatures w14:val="standardContextual"/>
            </w:rPr>
          </w:pPr>
          <w:hyperlink w:anchor="_Toc183078832" w:history="1">
            <w:r w:rsidRPr="006B152A">
              <w:rPr>
                <w:rStyle w:val="Hyperlink"/>
                <w:rFonts w:ascii="Gotham Book" w:hAnsi="Gotham Book" w:cstheme="minorHAnsi"/>
                <w:noProof/>
                <w:sz w:val="18"/>
                <w:szCs w:val="18"/>
              </w:rPr>
              <w:t>Developmental Surveillance + Bright Futures</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_Toc183078832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8</w:t>
            </w:r>
            <w:r w:rsidRPr="006B152A">
              <w:rPr>
                <w:rFonts w:ascii="Gotham Book" w:hAnsi="Gotham Book"/>
                <w:noProof/>
                <w:webHidden/>
                <w:sz w:val="18"/>
                <w:szCs w:val="18"/>
              </w:rPr>
              <w:fldChar w:fldCharType="end"/>
            </w:r>
          </w:hyperlink>
        </w:p>
        <w:p w14:paraId="406C1D78" w14:textId="635EB91E" w:rsidR="006B152A" w:rsidRPr="006B152A" w:rsidRDefault="006B152A">
          <w:pPr>
            <w:pStyle w:val="TOC2"/>
            <w:rPr>
              <w:rFonts w:ascii="Gotham Book" w:eastAsiaTheme="minorEastAsia" w:hAnsi="Gotham Book"/>
              <w:noProof/>
              <w:kern w:val="2"/>
              <w:sz w:val="18"/>
              <w:szCs w:val="18"/>
              <w14:ligatures w14:val="standardContextual"/>
            </w:rPr>
          </w:pPr>
          <w:hyperlink w:anchor="_Toc183078833" w:history="1">
            <w:r w:rsidRPr="006B152A">
              <w:rPr>
                <w:rStyle w:val="Hyperlink"/>
                <w:rFonts w:ascii="Gotham Book" w:hAnsi="Gotham Book" w:cstheme="minorHAnsi"/>
                <w:noProof/>
                <w:sz w:val="18"/>
                <w:szCs w:val="18"/>
              </w:rPr>
              <w:t>What Makes Program Unique + Other Book Programs</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_Toc183078833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9</w:t>
            </w:r>
            <w:r w:rsidRPr="006B152A">
              <w:rPr>
                <w:rFonts w:ascii="Gotham Book" w:hAnsi="Gotham Book"/>
                <w:noProof/>
                <w:webHidden/>
                <w:sz w:val="18"/>
                <w:szCs w:val="18"/>
              </w:rPr>
              <w:fldChar w:fldCharType="end"/>
            </w:r>
          </w:hyperlink>
        </w:p>
        <w:p w14:paraId="0EB34EA0" w14:textId="0BEF4B7A" w:rsidR="006B152A" w:rsidRPr="006B152A" w:rsidRDefault="006B152A">
          <w:pPr>
            <w:pStyle w:val="TOC2"/>
            <w:rPr>
              <w:rFonts w:ascii="Gotham Book" w:eastAsiaTheme="minorEastAsia" w:hAnsi="Gotham Book"/>
              <w:noProof/>
              <w:kern w:val="2"/>
              <w:sz w:val="18"/>
              <w:szCs w:val="18"/>
              <w14:ligatures w14:val="standardContextual"/>
            </w:rPr>
          </w:pPr>
          <w:hyperlink w:anchor="_Toc183078834" w:history="1">
            <w:r w:rsidRPr="006B152A">
              <w:rPr>
                <w:rStyle w:val="Hyperlink"/>
                <w:rFonts w:ascii="Gotham Book" w:hAnsi="Gotham Book" w:cstheme="minorHAnsi"/>
                <w:noProof/>
                <w:sz w:val="18"/>
                <w:szCs w:val="18"/>
              </w:rPr>
              <w:t>Provider Training &amp; Engagement</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_Toc183078834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11</w:t>
            </w:r>
            <w:r w:rsidRPr="006B152A">
              <w:rPr>
                <w:rFonts w:ascii="Gotham Book" w:hAnsi="Gotham Book"/>
                <w:noProof/>
                <w:webHidden/>
                <w:sz w:val="18"/>
                <w:szCs w:val="18"/>
              </w:rPr>
              <w:fldChar w:fldCharType="end"/>
            </w:r>
          </w:hyperlink>
        </w:p>
        <w:p w14:paraId="0FDC1549" w14:textId="1854A6F4" w:rsidR="006B152A" w:rsidRPr="006B152A" w:rsidRDefault="006B152A">
          <w:pPr>
            <w:pStyle w:val="TOC2"/>
            <w:rPr>
              <w:rFonts w:ascii="Gotham Book" w:eastAsiaTheme="minorEastAsia" w:hAnsi="Gotham Book"/>
              <w:noProof/>
              <w:kern w:val="2"/>
              <w:sz w:val="18"/>
              <w:szCs w:val="18"/>
              <w14:ligatures w14:val="standardContextual"/>
            </w:rPr>
          </w:pPr>
          <w:hyperlink w:anchor="_Toc183078835" w:history="1">
            <w:r w:rsidRPr="006B152A">
              <w:rPr>
                <w:rStyle w:val="Hyperlink"/>
                <w:rFonts w:ascii="Gotham Book" w:hAnsi="Gotham Book" w:cstheme="minorHAnsi"/>
                <w:noProof/>
                <w:sz w:val="18"/>
                <w:szCs w:val="18"/>
              </w:rPr>
              <w:t>Two-Generation Model</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_Toc183078835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11</w:t>
            </w:r>
            <w:r w:rsidRPr="006B152A">
              <w:rPr>
                <w:rFonts w:ascii="Gotham Book" w:hAnsi="Gotham Book"/>
                <w:noProof/>
                <w:webHidden/>
                <w:sz w:val="18"/>
                <w:szCs w:val="18"/>
              </w:rPr>
              <w:fldChar w:fldCharType="end"/>
            </w:r>
          </w:hyperlink>
        </w:p>
        <w:p w14:paraId="09295E1A" w14:textId="6C4119CA" w:rsidR="006B152A" w:rsidRPr="006B152A" w:rsidRDefault="006B152A">
          <w:pPr>
            <w:pStyle w:val="TOC1"/>
            <w:rPr>
              <w:rFonts w:ascii="Gotham Book" w:eastAsiaTheme="minorEastAsia" w:hAnsi="Gotham Book"/>
              <w:noProof/>
              <w:kern w:val="2"/>
              <w:sz w:val="18"/>
              <w:szCs w:val="18"/>
              <w14:ligatures w14:val="standardContextual"/>
            </w:rPr>
          </w:pPr>
          <w:hyperlink w:anchor="_Toc183078836" w:history="1">
            <w:r w:rsidRPr="006B152A">
              <w:rPr>
                <w:rStyle w:val="Hyperlink"/>
                <w:rFonts w:ascii="Gotham Book" w:hAnsi="Gotham Book"/>
                <w:noProof/>
                <w:sz w:val="18"/>
                <w:szCs w:val="18"/>
              </w:rPr>
              <w:t>Needs/Problem Statement</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_Toc183078836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12</w:t>
            </w:r>
            <w:r w:rsidRPr="006B152A">
              <w:rPr>
                <w:rFonts w:ascii="Gotham Book" w:hAnsi="Gotham Book"/>
                <w:noProof/>
                <w:webHidden/>
                <w:sz w:val="18"/>
                <w:szCs w:val="18"/>
              </w:rPr>
              <w:fldChar w:fldCharType="end"/>
            </w:r>
          </w:hyperlink>
        </w:p>
        <w:p w14:paraId="130BB0FD" w14:textId="1D8BA490" w:rsidR="006B152A" w:rsidRPr="006B152A" w:rsidRDefault="006B152A">
          <w:pPr>
            <w:pStyle w:val="TOC2"/>
            <w:rPr>
              <w:rFonts w:ascii="Gotham Book" w:eastAsiaTheme="minorEastAsia" w:hAnsi="Gotham Book"/>
              <w:noProof/>
              <w:kern w:val="2"/>
              <w:sz w:val="18"/>
              <w:szCs w:val="18"/>
              <w14:ligatures w14:val="standardContextual"/>
            </w:rPr>
          </w:pPr>
          <w:hyperlink w:anchor="_Toc183078837" w:history="1">
            <w:r w:rsidRPr="006B152A">
              <w:rPr>
                <w:rStyle w:val="Hyperlink"/>
                <w:rFonts w:ascii="Gotham Book" w:hAnsi="Gotham Book" w:cstheme="minorHAnsi"/>
                <w:noProof/>
                <w:sz w:val="18"/>
                <w:szCs w:val="18"/>
              </w:rPr>
              <w:t>General Need</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_Toc183078837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12</w:t>
            </w:r>
            <w:r w:rsidRPr="006B152A">
              <w:rPr>
                <w:rFonts w:ascii="Gotham Book" w:hAnsi="Gotham Book"/>
                <w:noProof/>
                <w:webHidden/>
                <w:sz w:val="18"/>
                <w:szCs w:val="18"/>
              </w:rPr>
              <w:fldChar w:fldCharType="end"/>
            </w:r>
          </w:hyperlink>
        </w:p>
        <w:p w14:paraId="42918D76" w14:textId="1461CE57" w:rsidR="006B152A" w:rsidRPr="006B152A" w:rsidRDefault="006B152A">
          <w:pPr>
            <w:pStyle w:val="TOC2"/>
            <w:rPr>
              <w:rFonts w:ascii="Gotham Book" w:eastAsiaTheme="minorEastAsia" w:hAnsi="Gotham Book"/>
              <w:noProof/>
              <w:kern w:val="2"/>
              <w:sz w:val="18"/>
              <w:szCs w:val="18"/>
              <w14:ligatures w14:val="standardContextual"/>
            </w:rPr>
          </w:pPr>
          <w:hyperlink w:anchor="_Toc183078838" w:history="1">
            <w:r w:rsidRPr="006B152A">
              <w:rPr>
                <w:rStyle w:val="Hyperlink"/>
                <w:rFonts w:ascii="Gotham Book" w:hAnsi="Gotham Book" w:cstheme="minorHAnsi"/>
                <w:noProof/>
                <w:sz w:val="18"/>
                <w:szCs w:val="18"/>
              </w:rPr>
              <w:t>Early Relational Health</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_Toc183078838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13</w:t>
            </w:r>
            <w:r w:rsidRPr="006B152A">
              <w:rPr>
                <w:rFonts w:ascii="Gotham Book" w:hAnsi="Gotham Book"/>
                <w:noProof/>
                <w:webHidden/>
                <w:sz w:val="18"/>
                <w:szCs w:val="18"/>
              </w:rPr>
              <w:fldChar w:fldCharType="end"/>
            </w:r>
          </w:hyperlink>
        </w:p>
        <w:p w14:paraId="64ECC081" w14:textId="22921188" w:rsidR="006B152A" w:rsidRPr="006B152A" w:rsidRDefault="006B152A">
          <w:pPr>
            <w:pStyle w:val="TOC2"/>
            <w:rPr>
              <w:rFonts w:ascii="Gotham Book" w:eastAsiaTheme="minorEastAsia" w:hAnsi="Gotham Book"/>
              <w:noProof/>
              <w:kern w:val="2"/>
              <w:sz w:val="18"/>
              <w:szCs w:val="18"/>
              <w14:ligatures w14:val="standardContextual"/>
            </w:rPr>
          </w:pPr>
          <w:hyperlink w:anchor="_Toc183078839" w:history="1">
            <w:r w:rsidRPr="006B152A">
              <w:rPr>
                <w:rStyle w:val="Hyperlink"/>
                <w:rFonts w:ascii="Gotham Book" w:hAnsi="Gotham Book" w:cstheme="minorHAnsi"/>
                <w:noProof/>
                <w:sz w:val="18"/>
                <w:szCs w:val="18"/>
              </w:rPr>
              <w:t>Adverse Childhood Experiences (ACEs)</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_Toc183078839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15</w:t>
            </w:r>
            <w:r w:rsidRPr="006B152A">
              <w:rPr>
                <w:rFonts w:ascii="Gotham Book" w:hAnsi="Gotham Book"/>
                <w:noProof/>
                <w:webHidden/>
                <w:sz w:val="18"/>
                <w:szCs w:val="18"/>
              </w:rPr>
              <w:fldChar w:fldCharType="end"/>
            </w:r>
          </w:hyperlink>
        </w:p>
        <w:p w14:paraId="69A2107E" w14:textId="62183D25" w:rsidR="006B152A" w:rsidRPr="006B152A" w:rsidRDefault="006B152A">
          <w:pPr>
            <w:pStyle w:val="TOC2"/>
            <w:rPr>
              <w:rFonts w:ascii="Gotham Book" w:eastAsiaTheme="minorEastAsia" w:hAnsi="Gotham Book"/>
              <w:noProof/>
              <w:kern w:val="2"/>
              <w:sz w:val="18"/>
              <w:szCs w:val="18"/>
              <w14:ligatures w14:val="standardContextual"/>
            </w:rPr>
          </w:pPr>
          <w:hyperlink w:anchor="_Toc183078840" w:history="1">
            <w:r w:rsidRPr="006B152A">
              <w:rPr>
                <w:rStyle w:val="Hyperlink"/>
                <w:rFonts w:ascii="Gotham Book" w:hAnsi="Gotham Book" w:cstheme="minorHAnsi"/>
                <w:noProof/>
                <w:sz w:val="18"/>
                <w:szCs w:val="18"/>
              </w:rPr>
              <w:t>Early Literacy</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_Toc183078840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17</w:t>
            </w:r>
            <w:r w:rsidRPr="006B152A">
              <w:rPr>
                <w:rFonts w:ascii="Gotham Book" w:hAnsi="Gotham Book"/>
                <w:noProof/>
                <w:webHidden/>
                <w:sz w:val="18"/>
                <w:szCs w:val="18"/>
              </w:rPr>
              <w:fldChar w:fldCharType="end"/>
            </w:r>
          </w:hyperlink>
        </w:p>
        <w:p w14:paraId="095FA6BD" w14:textId="7E63816E" w:rsidR="006B152A" w:rsidRPr="006B152A" w:rsidRDefault="006B152A">
          <w:pPr>
            <w:pStyle w:val="TOC2"/>
            <w:rPr>
              <w:rFonts w:ascii="Gotham Book" w:eastAsiaTheme="minorEastAsia" w:hAnsi="Gotham Book"/>
              <w:noProof/>
              <w:kern w:val="2"/>
              <w:sz w:val="18"/>
              <w:szCs w:val="18"/>
              <w14:ligatures w14:val="standardContextual"/>
            </w:rPr>
          </w:pPr>
          <w:hyperlink w:anchor="_Toc183078841" w:history="1">
            <w:r w:rsidRPr="006B152A">
              <w:rPr>
                <w:rStyle w:val="Hyperlink"/>
                <w:rFonts w:ascii="Gotham Book" w:hAnsi="Gotham Book" w:cstheme="minorHAnsi"/>
                <w:noProof/>
                <w:sz w:val="18"/>
                <w:szCs w:val="18"/>
              </w:rPr>
              <w:t>Target Population</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_Toc183078841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17</w:t>
            </w:r>
            <w:r w:rsidRPr="006B152A">
              <w:rPr>
                <w:rFonts w:ascii="Gotham Book" w:hAnsi="Gotham Book"/>
                <w:noProof/>
                <w:webHidden/>
                <w:sz w:val="18"/>
                <w:szCs w:val="18"/>
              </w:rPr>
              <w:fldChar w:fldCharType="end"/>
            </w:r>
          </w:hyperlink>
        </w:p>
        <w:p w14:paraId="358C68E4" w14:textId="111169C1" w:rsidR="006B152A" w:rsidRPr="006B152A" w:rsidRDefault="006B152A">
          <w:pPr>
            <w:pStyle w:val="TOC2"/>
            <w:rPr>
              <w:rFonts w:ascii="Gotham Book" w:eastAsiaTheme="minorEastAsia" w:hAnsi="Gotham Book"/>
              <w:noProof/>
              <w:kern w:val="2"/>
              <w:sz w:val="18"/>
              <w:szCs w:val="18"/>
              <w14:ligatures w14:val="standardContextual"/>
            </w:rPr>
          </w:pPr>
          <w:hyperlink w:anchor="_Toc183078842" w:history="1">
            <w:r w:rsidRPr="006B152A">
              <w:rPr>
                <w:rStyle w:val="Hyperlink"/>
                <w:rFonts w:ascii="Gotham Book" w:hAnsi="Gotham Book" w:cstheme="minorHAnsi"/>
                <w:noProof/>
                <w:sz w:val="18"/>
                <w:szCs w:val="18"/>
              </w:rPr>
              <w:t>Demographics</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_Toc183078842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18</w:t>
            </w:r>
            <w:r w:rsidRPr="006B152A">
              <w:rPr>
                <w:rFonts w:ascii="Gotham Book" w:hAnsi="Gotham Book"/>
                <w:noProof/>
                <w:webHidden/>
                <w:sz w:val="18"/>
                <w:szCs w:val="18"/>
              </w:rPr>
              <w:fldChar w:fldCharType="end"/>
            </w:r>
          </w:hyperlink>
        </w:p>
        <w:p w14:paraId="66A0D090" w14:textId="672B2A8F" w:rsidR="006B152A" w:rsidRPr="006B152A" w:rsidRDefault="006B152A">
          <w:pPr>
            <w:pStyle w:val="TOC2"/>
            <w:rPr>
              <w:rFonts w:ascii="Gotham Book" w:eastAsiaTheme="minorEastAsia" w:hAnsi="Gotham Book"/>
              <w:noProof/>
              <w:kern w:val="2"/>
              <w:sz w:val="18"/>
              <w:szCs w:val="18"/>
              <w14:ligatures w14:val="standardContextual"/>
            </w:rPr>
          </w:pPr>
          <w:hyperlink w:anchor="_Toc183078843" w:history="1">
            <w:r w:rsidRPr="006B152A">
              <w:rPr>
                <w:rStyle w:val="Hyperlink"/>
                <w:rFonts w:ascii="Gotham Book" w:hAnsi="Gotham Book" w:cstheme="minorHAnsi"/>
                <w:noProof/>
                <w:sz w:val="18"/>
                <w:szCs w:val="18"/>
              </w:rPr>
              <w:t>External Supporting Data</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_Toc183078843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18</w:t>
            </w:r>
            <w:r w:rsidRPr="006B152A">
              <w:rPr>
                <w:rFonts w:ascii="Gotham Book" w:hAnsi="Gotham Book"/>
                <w:noProof/>
                <w:webHidden/>
                <w:sz w:val="18"/>
                <w:szCs w:val="18"/>
              </w:rPr>
              <w:fldChar w:fldCharType="end"/>
            </w:r>
          </w:hyperlink>
        </w:p>
        <w:p w14:paraId="426E0711" w14:textId="1D7FAA24" w:rsidR="006B152A" w:rsidRPr="006B152A" w:rsidRDefault="006B152A">
          <w:pPr>
            <w:pStyle w:val="TOC2"/>
            <w:rPr>
              <w:rFonts w:ascii="Gotham Book" w:eastAsiaTheme="minorEastAsia" w:hAnsi="Gotham Book"/>
              <w:noProof/>
              <w:kern w:val="2"/>
              <w:sz w:val="18"/>
              <w:szCs w:val="18"/>
              <w14:ligatures w14:val="standardContextual"/>
            </w:rPr>
          </w:pPr>
          <w:hyperlink w:anchor="_Toc183078844" w:history="1">
            <w:r w:rsidRPr="006B152A">
              <w:rPr>
                <w:rStyle w:val="Hyperlink"/>
                <w:rFonts w:ascii="Gotham Book" w:hAnsi="Gotham Book" w:cstheme="minorHAnsi"/>
                <w:noProof/>
                <w:sz w:val="18"/>
                <w:szCs w:val="18"/>
              </w:rPr>
              <w:t>Testimonials</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_Toc183078844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18</w:t>
            </w:r>
            <w:r w:rsidRPr="006B152A">
              <w:rPr>
                <w:rFonts w:ascii="Gotham Book" w:hAnsi="Gotham Book"/>
                <w:noProof/>
                <w:webHidden/>
                <w:sz w:val="18"/>
                <w:szCs w:val="18"/>
              </w:rPr>
              <w:fldChar w:fldCharType="end"/>
            </w:r>
          </w:hyperlink>
        </w:p>
        <w:p w14:paraId="12120074" w14:textId="32A3C109" w:rsidR="006B152A" w:rsidRPr="006B152A" w:rsidRDefault="006B152A">
          <w:pPr>
            <w:pStyle w:val="TOC1"/>
            <w:rPr>
              <w:rFonts w:ascii="Gotham Book" w:eastAsiaTheme="minorEastAsia" w:hAnsi="Gotham Book"/>
              <w:noProof/>
              <w:kern w:val="2"/>
              <w:sz w:val="18"/>
              <w:szCs w:val="18"/>
              <w14:ligatures w14:val="standardContextual"/>
            </w:rPr>
          </w:pPr>
          <w:hyperlink w:anchor="_Toc183078845" w:history="1">
            <w:r w:rsidRPr="006B152A">
              <w:rPr>
                <w:rStyle w:val="Hyperlink"/>
                <w:rFonts w:ascii="Gotham Book" w:hAnsi="Gotham Book"/>
                <w:noProof/>
                <w:sz w:val="18"/>
                <w:szCs w:val="18"/>
              </w:rPr>
              <w:t>Evidence &amp; Impact</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_Toc183078845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18</w:t>
            </w:r>
            <w:r w:rsidRPr="006B152A">
              <w:rPr>
                <w:rFonts w:ascii="Gotham Book" w:hAnsi="Gotham Book"/>
                <w:noProof/>
                <w:webHidden/>
                <w:sz w:val="18"/>
                <w:szCs w:val="18"/>
              </w:rPr>
              <w:fldChar w:fldCharType="end"/>
            </w:r>
          </w:hyperlink>
        </w:p>
        <w:p w14:paraId="57A81D7C" w14:textId="22E2A12D" w:rsidR="006B152A" w:rsidRPr="006B152A" w:rsidRDefault="006B152A">
          <w:pPr>
            <w:pStyle w:val="TOC2"/>
            <w:rPr>
              <w:rFonts w:ascii="Gotham Book" w:eastAsiaTheme="minorEastAsia" w:hAnsi="Gotham Book"/>
              <w:noProof/>
              <w:kern w:val="2"/>
              <w:sz w:val="18"/>
              <w:szCs w:val="18"/>
              <w14:ligatures w14:val="standardContextual"/>
            </w:rPr>
          </w:pPr>
          <w:hyperlink w:anchor="_Toc183078846" w:history="1">
            <w:r w:rsidRPr="006B152A">
              <w:rPr>
                <w:rStyle w:val="Hyperlink"/>
                <w:rFonts w:ascii="Gotham Book" w:hAnsi="Gotham Book" w:cstheme="minorHAnsi"/>
                <w:noProof/>
                <w:sz w:val="18"/>
                <w:szCs w:val="18"/>
              </w:rPr>
              <w:t>Evidence Base</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_Toc183078846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18</w:t>
            </w:r>
            <w:r w:rsidRPr="006B152A">
              <w:rPr>
                <w:rFonts w:ascii="Gotham Book" w:hAnsi="Gotham Book"/>
                <w:noProof/>
                <w:webHidden/>
                <w:sz w:val="18"/>
                <w:szCs w:val="18"/>
              </w:rPr>
              <w:fldChar w:fldCharType="end"/>
            </w:r>
          </w:hyperlink>
        </w:p>
        <w:p w14:paraId="677FF27D" w14:textId="28A54623" w:rsidR="006B152A" w:rsidRPr="006B152A" w:rsidRDefault="006B152A">
          <w:pPr>
            <w:pStyle w:val="TOC2"/>
            <w:rPr>
              <w:rFonts w:ascii="Gotham Book" w:eastAsiaTheme="minorEastAsia" w:hAnsi="Gotham Book"/>
              <w:noProof/>
              <w:kern w:val="2"/>
              <w:sz w:val="18"/>
              <w:szCs w:val="18"/>
              <w14:ligatures w14:val="standardContextual"/>
            </w:rPr>
          </w:pPr>
          <w:hyperlink w:anchor="_Toc183078847" w:history="1">
            <w:r w:rsidRPr="006B152A">
              <w:rPr>
                <w:rStyle w:val="Hyperlink"/>
                <w:rFonts w:ascii="Gotham Book" w:hAnsi="Gotham Book" w:cstheme="minorHAnsi"/>
                <w:noProof/>
                <w:sz w:val="18"/>
                <w:szCs w:val="18"/>
              </w:rPr>
              <w:t>Literacy Outcomes</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_Toc183078847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19</w:t>
            </w:r>
            <w:r w:rsidRPr="006B152A">
              <w:rPr>
                <w:rFonts w:ascii="Gotham Book" w:hAnsi="Gotham Book"/>
                <w:noProof/>
                <w:webHidden/>
                <w:sz w:val="18"/>
                <w:szCs w:val="18"/>
              </w:rPr>
              <w:fldChar w:fldCharType="end"/>
            </w:r>
          </w:hyperlink>
        </w:p>
        <w:p w14:paraId="32869A73" w14:textId="0B8CC3BA" w:rsidR="006B152A" w:rsidRPr="006B152A" w:rsidRDefault="006B152A">
          <w:pPr>
            <w:pStyle w:val="TOC2"/>
            <w:rPr>
              <w:rFonts w:ascii="Gotham Book" w:eastAsiaTheme="minorEastAsia" w:hAnsi="Gotham Book"/>
              <w:noProof/>
              <w:kern w:val="2"/>
              <w:sz w:val="18"/>
              <w:szCs w:val="18"/>
              <w14:ligatures w14:val="standardContextual"/>
            </w:rPr>
          </w:pPr>
          <w:hyperlink w:anchor="_Toc183078848" w:history="1">
            <w:r w:rsidRPr="006B152A">
              <w:rPr>
                <w:rStyle w:val="Hyperlink"/>
                <w:rFonts w:ascii="Gotham Book" w:hAnsi="Gotham Book" w:cstheme="minorHAnsi"/>
                <w:noProof/>
                <w:sz w:val="18"/>
                <w:szCs w:val="18"/>
              </w:rPr>
              <w:t>Healthcare Outcomes</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_Toc183078848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20</w:t>
            </w:r>
            <w:r w:rsidRPr="006B152A">
              <w:rPr>
                <w:rFonts w:ascii="Gotham Book" w:hAnsi="Gotham Book"/>
                <w:noProof/>
                <w:webHidden/>
                <w:sz w:val="18"/>
                <w:szCs w:val="18"/>
              </w:rPr>
              <w:fldChar w:fldCharType="end"/>
            </w:r>
          </w:hyperlink>
        </w:p>
        <w:p w14:paraId="70DFFCF9" w14:textId="391A000D" w:rsidR="006B152A" w:rsidRPr="006B152A" w:rsidRDefault="006B152A">
          <w:pPr>
            <w:pStyle w:val="TOC2"/>
            <w:rPr>
              <w:rFonts w:ascii="Gotham Book" w:eastAsiaTheme="minorEastAsia" w:hAnsi="Gotham Book"/>
              <w:noProof/>
              <w:kern w:val="2"/>
              <w:sz w:val="18"/>
              <w:szCs w:val="18"/>
              <w14:ligatures w14:val="standardContextual"/>
            </w:rPr>
          </w:pPr>
          <w:hyperlink w:anchor="_Toc183078849" w:history="1">
            <w:r w:rsidRPr="006B152A">
              <w:rPr>
                <w:rStyle w:val="Hyperlink"/>
                <w:rFonts w:ascii="Gotham Book" w:hAnsi="Gotham Book" w:cstheme="minorHAnsi"/>
                <w:noProof/>
                <w:sz w:val="18"/>
                <w:szCs w:val="18"/>
              </w:rPr>
              <w:t>Benefits to Providers</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_Toc183078849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22</w:t>
            </w:r>
            <w:r w:rsidRPr="006B152A">
              <w:rPr>
                <w:rFonts w:ascii="Gotham Book" w:hAnsi="Gotham Book"/>
                <w:noProof/>
                <w:webHidden/>
                <w:sz w:val="18"/>
                <w:szCs w:val="18"/>
              </w:rPr>
              <w:fldChar w:fldCharType="end"/>
            </w:r>
          </w:hyperlink>
        </w:p>
        <w:p w14:paraId="5BF8DC6F" w14:textId="3543A187" w:rsidR="006B152A" w:rsidRPr="006B152A" w:rsidRDefault="006B152A">
          <w:pPr>
            <w:pStyle w:val="TOC1"/>
            <w:rPr>
              <w:rFonts w:ascii="Gotham Book" w:eastAsiaTheme="minorEastAsia" w:hAnsi="Gotham Book"/>
              <w:noProof/>
              <w:kern w:val="2"/>
              <w:sz w:val="18"/>
              <w:szCs w:val="18"/>
              <w14:ligatures w14:val="standardContextual"/>
            </w:rPr>
          </w:pPr>
          <w:hyperlink w:anchor="_Toc183078850" w:history="1">
            <w:r w:rsidRPr="006B152A">
              <w:rPr>
                <w:rStyle w:val="Hyperlink"/>
                <w:rFonts w:ascii="Gotham Book" w:hAnsi="Gotham Book"/>
                <w:noProof/>
                <w:sz w:val="18"/>
                <w:szCs w:val="18"/>
              </w:rPr>
              <w:t>Program Implementation</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_Toc183078850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23</w:t>
            </w:r>
            <w:r w:rsidRPr="006B152A">
              <w:rPr>
                <w:rFonts w:ascii="Gotham Book" w:hAnsi="Gotham Book"/>
                <w:noProof/>
                <w:webHidden/>
                <w:sz w:val="18"/>
                <w:szCs w:val="18"/>
              </w:rPr>
              <w:fldChar w:fldCharType="end"/>
            </w:r>
          </w:hyperlink>
        </w:p>
        <w:p w14:paraId="752D7174" w14:textId="1B5B6250" w:rsidR="006B152A" w:rsidRPr="006B152A" w:rsidRDefault="006B152A">
          <w:pPr>
            <w:pStyle w:val="TOC2"/>
            <w:rPr>
              <w:rFonts w:ascii="Gotham Book" w:eastAsiaTheme="minorEastAsia" w:hAnsi="Gotham Book"/>
              <w:noProof/>
              <w:kern w:val="2"/>
              <w:sz w:val="18"/>
              <w:szCs w:val="18"/>
              <w14:ligatures w14:val="standardContextual"/>
            </w:rPr>
          </w:pPr>
          <w:hyperlink w:anchor="_Toc183078851" w:history="1">
            <w:r w:rsidRPr="006B152A">
              <w:rPr>
                <w:rStyle w:val="Hyperlink"/>
                <w:rFonts w:ascii="Gotham Book" w:hAnsi="Gotham Book" w:cstheme="minorHAnsi"/>
                <w:noProof/>
                <w:sz w:val="18"/>
                <w:szCs w:val="18"/>
              </w:rPr>
              <w:t>Goals and Objectives</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_Toc183078851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23</w:t>
            </w:r>
            <w:r w:rsidRPr="006B152A">
              <w:rPr>
                <w:rFonts w:ascii="Gotham Book" w:hAnsi="Gotham Book"/>
                <w:noProof/>
                <w:webHidden/>
                <w:sz w:val="18"/>
                <w:szCs w:val="18"/>
              </w:rPr>
              <w:fldChar w:fldCharType="end"/>
            </w:r>
          </w:hyperlink>
        </w:p>
        <w:p w14:paraId="6B6654E4" w14:textId="3B8A149F" w:rsidR="006B152A" w:rsidRPr="006B152A" w:rsidRDefault="006B152A">
          <w:pPr>
            <w:pStyle w:val="TOC2"/>
            <w:rPr>
              <w:rFonts w:ascii="Gotham Book" w:eastAsiaTheme="minorEastAsia" w:hAnsi="Gotham Book"/>
              <w:noProof/>
              <w:kern w:val="2"/>
              <w:sz w:val="18"/>
              <w:szCs w:val="18"/>
              <w14:ligatures w14:val="standardContextual"/>
            </w:rPr>
          </w:pPr>
          <w:hyperlink w:anchor="_Toc183078852" w:history="1">
            <w:r w:rsidRPr="006B152A">
              <w:rPr>
                <w:rStyle w:val="Hyperlink"/>
                <w:rFonts w:ascii="Gotham Book" w:hAnsi="Gotham Book" w:cstheme="minorHAnsi"/>
                <w:noProof/>
                <w:sz w:val="18"/>
                <w:szCs w:val="18"/>
              </w:rPr>
              <w:t>Outcomes/Metrics</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_Toc183078852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24</w:t>
            </w:r>
            <w:r w:rsidRPr="006B152A">
              <w:rPr>
                <w:rFonts w:ascii="Gotham Book" w:hAnsi="Gotham Book"/>
                <w:noProof/>
                <w:webHidden/>
                <w:sz w:val="18"/>
                <w:szCs w:val="18"/>
              </w:rPr>
              <w:fldChar w:fldCharType="end"/>
            </w:r>
          </w:hyperlink>
        </w:p>
        <w:p w14:paraId="4FD3A271" w14:textId="60F4A8AF" w:rsidR="006B152A" w:rsidRPr="006B152A" w:rsidRDefault="006B152A">
          <w:pPr>
            <w:pStyle w:val="TOC2"/>
            <w:rPr>
              <w:rFonts w:ascii="Gotham Book" w:eastAsiaTheme="minorEastAsia" w:hAnsi="Gotham Book"/>
              <w:noProof/>
              <w:kern w:val="2"/>
              <w:sz w:val="18"/>
              <w:szCs w:val="18"/>
              <w14:ligatures w14:val="standardContextual"/>
            </w:rPr>
          </w:pPr>
          <w:hyperlink w:anchor="_Toc183078853" w:history="1">
            <w:r w:rsidRPr="006B152A">
              <w:rPr>
                <w:rStyle w:val="Hyperlink"/>
                <w:rFonts w:ascii="Gotham Book" w:hAnsi="Gotham Book" w:cstheme="minorHAnsi"/>
                <w:noProof/>
                <w:sz w:val="18"/>
                <w:szCs w:val="18"/>
              </w:rPr>
              <w:t>Activities/Timeline</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_Toc183078853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25</w:t>
            </w:r>
            <w:r w:rsidRPr="006B152A">
              <w:rPr>
                <w:rFonts w:ascii="Gotham Book" w:hAnsi="Gotham Book"/>
                <w:noProof/>
                <w:webHidden/>
                <w:sz w:val="18"/>
                <w:szCs w:val="18"/>
              </w:rPr>
              <w:fldChar w:fldCharType="end"/>
            </w:r>
          </w:hyperlink>
        </w:p>
        <w:p w14:paraId="050BAD62" w14:textId="75F49FE6" w:rsidR="006B152A" w:rsidRPr="006B152A" w:rsidRDefault="006B152A">
          <w:pPr>
            <w:pStyle w:val="TOC2"/>
            <w:rPr>
              <w:rFonts w:ascii="Gotham Book" w:eastAsiaTheme="minorEastAsia" w:hAnsi="Gotham Book"/>
              <w:noProof/>
              <w:kern w:val="2"/>
              <w:sz w:val="18"/>
              <w:szCs w:val="18"/>
              <w14:ligatures w14:val="standardContextual"/>
            </w:rPr>
          </w:pPr>
          <w:hyperlink w:anchor="_Toc183078854" w:history="1">
            <w:r w:rsidRPr="006B152A">
              <w:rPr>
                <w:rStyle w:val="Hyperlink"/>
                <w:rFonts w:ascii="Gotham Book" w:hAnsi="Gotham Book" w:cstheme="minorHAnsi"/>
                <w:noProof/>
                <w:sz w:val="18"/>
                <w:szCs w:val="18"/>
              </w:rPr>
              <w:t>Evaluation – Progress Reports</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_Toc183078854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26</w:t>
            </w:r>
            <w:r w:rsidRPr="006B152A">
              <w:rPr>
                <w:rFonts w:ascii="Gotham Book" w:hAnsi="Gotham Book"/>
                <w:noProof/>
                <w:webHidden/>
                <w:sz w:val="18"/>
                <w:szCs w:val="18"/>
              </w:rPr>
              <w:fldChar w:fldCharType="end"/>
            </w:r>
          </w:hyperlink>
        </w:p>
        <w:p w14:paraId="2C074465" w14:textId="7E484D17" w:rsidR="006B152A" w:rsidRPr="006B152A" w:rsidRDefault="006B152A">
          <w:pPr>
            <w:pStyle w:val="TOC1"/>
            <w:rPr>
              <w:rFonts w:ascii="Gotham Book" w:eastAsiaTheme="minorEastAsia" w:hAnsi="Gotham Book"/>
              <w:noProof/>
              <w:kern w:val="2"/>
              <w:sz w:val="18"/>
              <w:szCs w:val="18"/>
              <w14:ligatures w14:val="standardContextual"/>
            </w:rPr>
          </w:pPr>
          <w:hyperlink w:anchor="_Toc183078855" w:history="1">
            <w:r w:rsidRPr="006B152A">
              <w:rPr>
                <w:rStyle w:val="Hyperlink"/>
                <w:rFonts w:ascii="Gotham Book" w:hAnsi="Gotham Book"/>
                <w:noProof/>
                <w:sz w:val="18"/>
                <w:szCs w:val="18"/>
              </w:rPr>
              <w:t>Fundraising</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_Toc183078855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26</w:t>
            </w:r>
            <w:r w:rsidRPr="006B152A">
              <w:rPr>
                <w:rFonts w:ascii="Gotham Book" w:hAnsi="Gotham Book"/>
                <w:noProof/>
                <w:webHidden/>
                <w:sz w:val="18"/>
                <w:szCs w:val="18"/>
              </w:rPr>
              <w:fldChar w:fldCharType="end"/>
            </w:r>
          </w:hyperlink>
        </w:p>
        <w:p w14:paraId="2DD7AE95" w14:textId="470B2ADE" w:rsidR="006B152A" w:rsidRPr="006B152A" w:rsidRDefault="006B152A">
          <w:pPr>
            <w:pStyle w:val="TOC2"/>
            <w:rPr>
              <w:rFonts w:ascii="Gotham Book" w:eastAsiaTheme="minorEastAsia" w:hAnsi="Gotham Book"/>
              <w:noProof/>
              <w:kern w:val="2"/>
              <w:sz w:val="18"/>
              <w:szCs w:val="18"/>
              <w14:ligatures w14:val="standardContextual"/>
            </w:rPr>
          </w:pPr>
          <w:hyperlink w:anchor="_Toc183078856" w:history="1">
            <w:r w:rsidRPr="006B152A">
              <w:rPr>
                <w:rStyle w:val="Hyperlink"/>
                <w:rFonts w:ascii="Gotham Book" w:hAnsi="Gotham Book" w:cstheme="minorHAnsi"/>
                <w:noProof/>
                <w:sz w:val="18"/>
                <w:szCs w:val="18"/>
              </w:rPr>
              <w:t>Sustainability</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_Toc183078856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26</w:t>
            </w:r>
            <w:r w:rsidRPr="006B152A">
              <w:rPr>
                <w:rFonts w:ascii="Gotham Book" w:hAnsi="Gotham Book"/>
                <w:noProof/>
                <w:webHidden/>
                <w:sz w:val="18"/>
                <w:szCs w:val="18"/>
              </w:rPr>
              <w:fldChar w:fldCharType="end"/>
            </w:r>
          </w:hyperlink>
        </w:p>
        <w:p w14:paraId="46516671" w14:textId="06575235" w:rsidR="006B152A" w:rsidRPr="006B152A" w:rsidRDefault="006B152A">
          <w:pPr>
            <w:pStyle w:val="TOC2"/>
            <w:rPr>
              <w:rFonts w:ascii="Gotham Book" w:eastAsiaTheme="minorEastAsia" w:hAnsi="Gotham Book"/>
              <w:noProof/>
              <w:kern w:val="2"/>
              <w:sz w:val="18"/>
              <w:szCs w:val="18"/>
              <w14:ligatures w14:val="standardContextual"/>
            </w:rPr>
          </w:pPr>
          <w:hyperlink w:anchor="_Toc183078857" w:history="1">
            <w:r w:rsidRPr="006B152A">
              <w:rPr>
                <w:rStyle w:val="Hyperlink"/>
                <w:rFonts w:ascii="Gotham Book" w:hAnsi="Gotham Book" w:cstheme="minorHAnsi"/>
                <w:noProof/>
                <w:sz w:val="18"/>
                <w:szCs w:val="18"/>
              </w:rPr>
              <w:t>“Filling the Book Gap”</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_Toc183078857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26</w:t>
            </w:r>
            <w:r w:rsidRPr="006B152A">
              <w:rPr>
                <w:rFonts w:ascii="Gotham Book" w:hAnsi="Gotham Book"/>
                <w:noProof/>
                <w:webHidden/>
                <w:sz w:val="18"/>
                <w:szCs w:val="18"/>
              </w:rPr>
              <w:fldChar w:fldCharType="end"/>
            </w:r>
          </w:hyperlink>
        </w:p>
        <w:p w14:paraId="3BD3CE80" w14:textId="07A1DA9A" w:rsidR="006B152A" w:rsidRPr="006B152A" w:rsidRDefault="006B152A">
          <w:pPr>
            <w:pStyle w:val="TOC1"/>
            <w:rPr>
              <w:rFonts w:ascii="Gotham Book" w:eastAsiaTheme="minorEastAsia" w:hAnsi="Gotham Book"/>
              <w:noProof/>
              <w:kern w:val="2"/>
              <w:sz w:val="18"/>
              <w:szCs w:val="18"/>
              <w14:ligatures w14:val="standardContextual"/>
            </w:rPr>
          </w:pPr>
          <w:hyperlink w:anchor="_Toc183078858" w:history="1">
            <w:r w:rsidRPr="006B152A">
              <w:rPr>
                <w:rStyle w:val="Hyperlink"/>
                <w:rFonts w:ascii="Gotham Book" w:hAnsi="Gotham Book"/>
                <w:noProof/>
                <w:sz w:val="18"/>
                <w:szCs w:val="18"/>
              </w:rPr>
              <w:t>Diversity, Equity, and Inclusion</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_Toc183078858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27</w:t>
            </w:r>
            <w:r w:rsidRPr="006B152A">
              <w:rPr>
                <w:rFonts w:ascii="Gotham Book" w:hAnsi="Gotham Book"/>
                <w:noProof/>
                <w:webHidden/>
                <w:sz w:val="18"/>
                <w:szCs w:val="18"/>
              </w:rPr>
              <w:fldChar w:fldCharType="end"/>
            </w:r>
          </w:hyperlink>
        </w:p>
        <w:p w14:paraId="47A5C8FC" w14:textId="645BF714" w:rsidR="006B152A" w:rsidRPr="006B152A" w:rsidRDefault="006B152A">
          <w:pPr>
            <w:pStyle w:val="TOC2"/>
            <w:rPr>
              <w:rFonts w:ascii="Gotham Book" w:eastAsiaTheme="minorEastAsia" w:hAnsi="Gotham Book"/>
              <w:noProof/>
              <w:kern w:val="2"/>
              <w:sz w:val="18"/>
              <w:szCs w:val="18"/>
              <w14:ligatures w14:val="standardContextual"/>
            </w:rPr>
          </w:pPr>
          <w:hyperlink w:anchor="_Toc183078859" w:history="1">
            <w:r w:rsidRPr="006B152A">
              <w:rPr>
                <w:rStyle w:val="Hyperlink"/>
                <w:rFonts w:ascii="Gotham Book" w:hAnsi="Gotham Book" w:cstheme="minorHAnsi"/>
                <w:noProof/>
                <w:sz w:val="18"/>
                <w:szCs w:val="18"/>
              </w:rPr>
              <w:t>DEI Within Model</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_Toc183078859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27</w:t>
            </w:r>
            <w:r w:rsidRPr="006B152A">
              <w:rPr>
                <w:rFonts w:ascii="Gotham Book" w:hAnsi="Gotham Book"/>
                <w:noProof/>
                <w:webHidden/>
                <w:sz w:val="18"/>
                <w:szCs w:val="18"/>
              </w:rPr>
              <w:fldChar w:fldCharType="end"/>
            </w:r>
          </w:hyperlink>
        </w:p>
        <w:p w14:paraId="3E1C4623" w14:textId="379CE213" w:rsidR="006B152A" w:rsidRPr="006B152A" w:rsidRDefault="006B152A">
          <w:pPr>
            <w:pStyle w:val="TOC2"/>
            <w:rPr>
              <w:rFonts w:ascii="Gotham Book" w:eastAsiaTheme="minorEastAsia" w:hAnsi="Gotham Book"/>
              <w:noProof/>
              <w:kern w:val="2"/>
              <w:sz w:val="18"/>
              <w:szCs w:val="18"/>
              <w14:ligatures w14:val="standardContextual"/>
            </w:rPr>
          </w:pPr>
          <w:hyperlink w:anchor="_Toc183078860" w:history="1">
            <w:r w:rsidRPr="006B152A">
              <w:rPr>
                <w:rStyle w:val="Hyperlink"/>
                <w:rFonts w:ascii="Gotham Book" w:hAnsi="Gotham Book" w:cstheme="minorHAnsi"/>
                <w:noProof/>
                <w:sz w:val="18"/>
                <w:szCs w:val="18"/>
              </w:rPr>
              <w:t>Diverse Books (Mirrors &amp; Windows)</w:t>
            </w:r>
            <w:r w:rsidRPr="006B152A">
              <w:rPr>
                <w:rFonts w:ascii="Gotham Book" w:hAnsi="Gotham Book"/>
                <w:noProof/>
                <w:webHidden/>
                <w:sz w:val="18"/>
                <w:szCs w:val="18"/>
              </w:rPr>
              <w:tab/>
            </w:r>
            <w:r w:rsidRPr="006B152A">
              <w:rPr>
                <w:rFonts w:ascii="Gotham Book" w:hAnsi="Gotham Book"/>
                <w:noProof/>
                <w:webHidden/>
                <w:sz w:val="18"/>
                <w:szCs w:val="18"/>
              </w:rPr>
              <w:fldChar w:fldCharType="begin"/>
            </w:r>
            <w:r w:rsidRPr="006B152A">
              <w:rPr>
                <w:rFonts w:ascii="Gotham Book" w:hAnsi="Gotham Book"/>
                <w:noProof/>
                <w:webHidden/>
                <w:sz w:val="18"/>
                <w:szCs w:val="18"/>
              </w:rPr>
              <w:instrText xml:space="preserve"> PAGEREF _Toc183078860 \h </w:instrText>
            </w:r>
            <w:r w:rsidRPr="006B152A">
              <w:rPr>
                <w:rFonts w:ascii="Gotham Book" w:hAnsi="Gotham Book"/>
                <w:noProof/>
                <w:webHidden/>
                <w:sz w:val="18"/>
                <w:szCs w:val="18"/>
              </w:rPr>
            </w:r>
            <w:r w:rsidRPr="006B152A">
              <w:rPr>
                <w:rFonts w:ascii="Gotham Book" w:hAnsi="Gotham Book"/>
                <w:noProof/>
                <w:webHidden/>
                <w:sz w:val="18"/>
                <w:szCs w:val="18"/>
              </w:rPr>
              <w:fldChar w:fldCharType="separate"/>
            </w:r>
            <w:r w:rsidRPr="006B152A">
              <w:rPr>
                <w:rFonts w:ascii="Gotham Book" w:hAnsi="Gotham Book"/>
                <w:noProof/>
                <w:webHidden/>
                <w:sz w:val="18"/>
                <w:szCs w:val="18"/>
              </w:rPr>
              <w:t>27</w:t>
            </w:r>
            <w:r w:rsidRPr="006B152A">
              <w:rPr>
                <w:rFonts w:ascii="Gotham Book" w:hAnsi="Gotham Book"/>
                <w:noProof/>
                <w:webHidden/>
                <w:sz w:val="18"/>
                <w:szCs w:val="18"/>
              </w:rPr>
              <w:fldChar w:fldCharType="end"/>
            </w:r>
          </w:hyperlink>
        </w:p>
        <w:p w14:paraId="0A0EBC66" w14:textId="5DBB7758" w:rsidR="00EB637C" w:rsidRPr="00C9425C" w:rsidRDefault="00EB637C" w:rsidP="00BF6820">
          <w:pPr>
            <w:spacing w:line="240" w:lineRule="auto"/>
            <w:rPr>
              <w:rFonts w:ascii="Gotham Book" w:hAnsi="Gotham Book" w:cstheme="minorHAnsi"/>
              <w:sz w:val="20"/>
            </w:rPr>
          </w:pPr>
          <w:r w:rsidRPr="006B152A">
            <w:rPr>
              <w:rFonts w:ascii="Gotham Book" w:hAnsi="Gotham Book" w:cstheme="minorHAnsi"/>
              <w:b/>
              <w:sz w:val="18"/>
              <w:szCs w:val="18"/>
            </w:rPr>
            <w:fldChar w:fldCharType="end"/>
          </w:r>
        </w:p>
      </w:sdtContent>
    </w:sdt>
    <w:p w14:paraId="27A5D118" w14:textId="17E1C42D" w:rsidR="00424245" w:rsidRPr="00C9425C" w:rsidRDefault="00424245" w:rsidP="00BF6820">
      <w:pPr>
        <w:pStyle w:val="Heading1"/>
        <w:spacing w:line="240" w:lineRule="auto"/>
      </w:pPr>
      <w:bookmarkStart w:id="1" w:name="_Toc183078821"/>
      <w:r w:rsidRPr="00C9425C">
        <w:t>Organization</w:t>
      </w:r>
      <w:bookmarkEnd w:id="0"/>
      <w:bookmarkEnd w:id="1"/>
    </w:p>
    <w:p w14:paraId="12CA32CE" w14:textId="67988954" w:rsidR="001A3E11" w:rsidRPr="00410878" w:rsidRDefault="00424245" w:rsidP="00410878">
      <w:pPr>
        <w:pStyle w:val="Heading2"/>
        <w:spacing w:before="0" w:after="160" w:line="240" w:lineRule="auto"/>
        <w:rPr>
          <w:rFonts w:ascii="Gotham Book" w:hAnsi="Gotham Book" w:cstheme="minorHAnsi"/>
        </w:rPr>
      </w:pPr>
      <w:bookmarkStart w:id="2" w:name="_Toc183078822"/>
      <w:r w:rsidRPr="00C9425C">
        <w:rPr>
          <w:rFonts w:ascii="Gotham Book" w:hAnsi="Gotham Book" w:cstheme="minorHAnsi"/>
        </w:rPr>
        <w:t>Organization Overview</w:t>
      </w:r>
      <w:bookmarkEnd w:id="2"/>
    </w:p>
    <w:p w14:paraId="173F3ABA" w14:textId="77777777" w:rsidR="004779BD" w:rsidRDefault="001A3E11" w:rsidP="00BF6820">
      <w:pPr>
        <w:spacing w:line="240" w:lineRule="auto"/>
        <w:rPr>
          <w:rFonts w:ascii="Gotham Book" w:hAnsi="Gotham Book"/>
          <w:sz w:val="20"/>
          <w:szCs w:val="20"/>
        </w:rPr>
      </w:pPr>
      <w:r w:rsidRPr="00DA6958">
        <w:rPr>
          <w:rFonts w:ascii="Gotham Book" w:hAnsi="Gotham Book"/>
          <w:sz w:val="20"/>
          <w:szCs w:val="20"/>
        </w:rPr>
        <w:t>Reach Out and Read is a national nonprofit that champions the positive effects of reading daily and engaging in other language-rich activities with young children. Reading together promotes healthy brain development, furthers language acquisition, and helps families build meaningful bonds.</w:t>
      </w:r>
      <w:r>
        <w:rPr>
          <w:rFonts w:ascii="Gotham Book" w:hAnsi="Gotham Book"/>
          <w:sz w:val="20"/>
          <w:szCs w:val="20"/>
        </w:rPr>
        <w:t xml:space="preserve"> </w:t>
      </w:r>
      <w:r w:rsidRPr="00DA6958">
        <w:rPr>
          <w:rFonts w:ascii="Gotham Book" w:hAnsi="Gotham Book"/>
          <w:sz w:val="20"/>
          <w:szCs w:val="20"/>
        </w:rPr>
        <w:t>The 501c(3) nonprofit</w:t>
      </w:r>
      <w:r>
        <w:rPr>
          <w:rFonts w:ascii="Gotham Book" w:hAnsi="Gotham Book"/>
          <w:sz w:val="20"/>
          <w:szCs w:val="20"/>
        </w:rPr>
        <w:t>, which incorporates books into pediatric care,</w:t>
      </w:r>
      <w:r w:rsidRPr="00DA6958">
        <w:rPr>
          <w:rFonts w:ascii="Gotham Book" w:hAnsi="Gotham Book"/>
          <w:sz w:val="20"/>
          <w:szCs w:val="20"/>
        </w:rPr>
        <w:t xml:space="preserve"> was founded</w:t>
      </w:r>
      <w:r>
        <w:rPr>
          <w:rFonts w:ascii="Gotham Book" w:hAnsi="Gotham Book"/>
          <w:sz w:val="20"/>
          <w:szCs w:val="20"/>
        </w:rPr>
        <w:t xml:space="preserve"> at a Boston hospital</w:t>
      </w:r>
      <w:r w:rsidRPr="00DA6958">
        <w:rPr>
          <w:rFonts w:ascii="Gotham Book" w:hAnsi="Gotham Book"/>
          <w:sz w:val="20"/>
          <w:szCs w:val="20"/>
        </w:rPr>
        <w:t xml:space="preserve"> in 1989 to help families </w:t>
      </w:r>
      <w:r>
        <w:rPr>
          <w:rFonts w:ascii="Gotham Book" w:hAnsi="Gotham Book"/>
          <w:sz w:val="20"/>
          <w:szCs w:val="20"/>
        </w:rPr>
        <w:t>add</w:t>
      </w:r>
      <w:r w:rsidRPr="00DA6958">
        <w:rPr>
          <w:rFonts w:ascii="Gotham Book" w:hAnsi="Gotham Book"/>
          <w:sz w:val="20"/>
          <w:szCs w:val="20"/>
        </w:rPr>
        <w:t xml:space="preserve"> reading into daily routines with their children</w:t>
      </w:r>
      <w:r>
        <w:rPr>
          <w:rFonts w:ascii="Gotham Book" w:hAnsi="Gotham Book"/>
          <w:sz w:val="20"/>
          <w:szCs w:val="20"/>
        </w:rPr>
        <w:t xml:space="preserve"> </w:t>
      </w:r>
      <w:r w:rsidRPr="00DA6958">
        <w:rPr>
          <w:rFonts w:ascii="Gotham Book" w:hAnsi="Gotham Book"/>
          <w:sz w:val="20"/>
          <w:szCs w:val="20"/>
        </w:rPr>
        <w:t>and to supply the books they need to get started.</w:t>
      </w:r>
    </w:p>
    <w:p w14:paraId="2FB5F2ED" w14:textId="54172098" w:rsidR="004779BD" w:rsidRPr="001A3E11" w:rsidRDefault="004779BD" w:rsidP="00BF6820">
      <w:pPr>
        <w:spacing w:line="240" w:lineRule="auto"/>
        <w:rPr>
          <w:rFonts w:ascii="Gotham Book" w:hAnsi="Gotham Book"/>
          <w:sz w:val="20"/>
          <w:szCs w:val="20"/>
        </w:rPr>
      </w:pPr>
      <w:r w:rsidRPr="00DA6958">
        <w:rPr>
          <w:rFonts w:ascii="Gotham Book" w:hAnsi="Gotham Book"/>
          <w:sz w:val="20"/>
          <w:szCs w:val="20"/>
        </w:rPr>
        <w:t xml:space="preserve">Reach Out and Read </w:t>
      </w:r>
      <w:r>
        <w:rPr>
          <w:rFonts w:ascii="Gotham Book" w:hAnsi="Gotham Book"/>
          <w:sz w:val="20"/>
          <w:szCs w:val="20"/>
        </w:rPr>
        <w:t>N</w:t>
      </w:r>
      <w:r w:rsidRPr="00DA6958">
        <w:rPr>
          <w:rFonts w:ascii="Gotham Book" w:hAnsi="Gotham Book"/>
          <w:sz w:val="20"/>
          <w:szCs w:val="20"/>
        </w:rPr>
        <w:t xml:space="preserve">ational provides training, resources, and support to </w:t>
      </w:r>
      <w:r>
        <w:rPr>
          <w:rFonts w:ascii="Gotham Book" w:hAnsi="Gotham Book"/>
          <w:sz w:val="20"/>
          <w:szCs w:val="20"/>
        </w:rPr>
        <w:t xml:space="preserve">its </w:t>
      </w:r>
      <w:r w:rsidRPr="00DA6958">
        <w:rPr>
          <w:rFonts w:ascii="Gotham Book" w:hAnsi="Gotham Book"/>
          <w:sz w:val="20"/>
          <w:szCs w:val="20"/>
        </w:rPr>
        <w:t>Affiliates</w:t>
      </w:r>
      <w:r>
        <w:rPr>
          <w:rFonts w:ascii="Gotham Book" w:hAnsi="Gotham Book"/>
          <w:sz w:val="20"/>
          <w:szCs w:val="20"/>
        </w:rPr>
        <w:t>,</w:t>
      </w:r>
      <w:r w:rsidRPr="00DA6958">
        <w:rPr>
          <w:rFonts w:ascii="Gotham Book" w:hAnsi="Gotham Book"/>
          <w:sz w:val="20"/>
          <w:szCs w:val="20"/>
        </w:rPr>
        <w:t xml:space="preserve"> regional offices</w:t>
      </w:r>
      <w:r>
        <w:rPr>
          <w:rFonts w:ascii="Gotham Book" w:hAnsi="Gotham Book"/>
          <w:sz w:val="20"/>
          <w:szCs w:val="20"/>
        </w:rPr>
        <w:t xml:space="preserve"> </w:t>
      </w:r>
      <w:r w:rsidRPr="00DA6958">
        <w:rPr>
          <w:rFonts w:ascii="Gotham Book" w:hAnsi="Gotham Book"/>
          <w:sz w:val="20"/>
          <w:szCs w:val="20"/>
        </w:rPr>
        <w:t xml:space="preserve">that </w:t>
      </w:r>
      <w:r>
        <w:rPr>
          <w:rFonts w:ascii="Gotham Book" w:hAnsi="Gotham Book"/>
          <w:sz w:val="20"/>
          <w:szCs w:val="20"/>
        </w:rPr>
        <w:t>work</w:t>
      </w:r>
      <w:r w:rsidRPr="00DA6958">
        <w:rPr>
          <w:rFonts w:ascii="Gotham Book" w:hAnsi="Gotham Book"/>
          <w:sz w:val="20"/>
          <w:szCs w:val="20"/>
        </w:rPr>
        <w:t xml:space="preserve"> with </w:t>
      </w:r>
      <w:r w:rsidRPr="004779BD">
        <w:rPr>
          <w:rFonts w:ascii="Gotham Book" w:hAnsi="Gotham Book"/>
          <w:i/>
          <w:iCs/>
          <w:sz w:val="20"/>
          <w:szCs w:val="20"/>
        </w:rPr>
        <w:t>6,200 clinical sites nationwide</w:t>
      </w:r>
      <w:r>
        <w:rPr>
          <w:rFonts w:ascii="Gotham Book" w:hAnsi="Gotham Book"/>
          <w:sz w:val="20"/>
          <w:szCs w:val="20"/>
        </w:rPr>
        <w:t xml:space="preserve">, </w:t>
      </w:r>
      <w:r w:rsidRPr="00DA6958">
        <w:rPr>
          <w:rFonts w:ascii="Gotham Book" w:hAnsi="Gotham Book"/>
          <w:sz w:val="20"/>
          <w:szCs w:val="20"/>
        </w:rPr>
        <w:t>to ensure R</w:t>
      </w:r>
      <w:r>
        <w:rPr>
          <w:rFonts w:ascii="Gotham Book" w:hAnsi="Gotham Book"/>
          <w:sz w:val="20"/>
          <w:szCs w:val="20"/>
        </w:rPr>
        <w:t xml:space="preserve">each </w:t>
      </w:r>
      <w:r w:rsidRPr="00DA6958">
        <w:rPr>
          <w:rFonts w:ascii="Gotham Book" w:hAnsi="Gotham Book"/>
          <w:sz w:val="20"/>
          <w:szCs w:val="20"/>
        </w:rPr>
        <w:t>O</w:t>
      </w:r>
      <w:r>
        <w:rPr>
          <w:rFonts w:ascii="Gotham Book" w:hAnsi="Gotham Book"/>
          <w:sz w:val="20"/>
          <w:szCs w:val="20"/>
        </w:rPr>
        <w:t xml:space="preserve">ut and </w:t>
      </w:r>
      <w:r w:rsidRPr="00DA6958">
        <w:rPr>
          <w:rFonts w:ascii="Gotham Book" w:hAnsi="Gotham Book"/>
          <w:sz w:val="20"/>
          <w:szCs w:val="20"/>
        </w:rPr>
        <w:t>R</w:t>
      </w:r>
      <w:r>
        <w:rPr>
          <w:rFonts w:ascii="Gotham Book" w:hAnsi="Gotham Book"/>
          <w:sz w:val="20"/>
          <w:szCs w:val="20"/>
        </w:rPr>
        <w:t>ead</w:t>
      </w:r>
      <w:r w:rsidRPr="00DA6958">
        <w:rPr>
          <w:rFonts w:ascii="Gotham Book" w:hAnsi="Gotham Book"/>
          <w:sz w:val="20"/>
          <w:szCs w:val="20"/>
        </w:rPr>
        <w:t xml:space="preserve">’s model is delivered with fidelity. </w:t>
      </w:r>
      <w:r>
        <w:rPr>
          <w:rFonts w:ascii="Gotham Book" w:hAnsi="Gotham Book"/>
          <w:sz w:val="20"/>
          <w:szCs w:val="20"/>
        </w:rPr>
        <w:t>Clinicians</w:t>
      </w:r>
      <w:r w:rsidRPr="00DA6958">
        <w:rPr>
          <w:rFonts w:ascii="Gotham Book" w:hAnsi="Gotham Book"/>
          <w:sz w:val="20"/>
          <w:szCs w:val="20"/>
        </w:rPr>
        <w:t xml:space="preserve"> </w:t>
      </w:r>
      <w:r>
        <w:rPr>
          <w:rFonts w:ascii="Gotham Book" w:hAnsi="Gotham Book"/>
          <w:sz w:val="20"/>
          <w:szCs w:val="20"/>
        </w:rPr>
        <w:t xml:space="preserve">provide age- and culturally appropriate books and </w:t>
      </w:r>
      <w:r w:rsidRPr="00DA6958">
        <w:rPr>
          <w:rFonts w:ascii="Gotham Book" w:hAnsi="Gotham Book"/>
          <w:sz w:val="20"/>
          <w:szCs w:val="20"/>
        </w:rPr>
        <w:t xml:space="preserve">deliver vital information about the importance of reading at routine pediatric </w:t>
      </w:r>
      <w:r>
        <w:rPr>
          <w:rFonts w:ascii="Gotham Book" w:hAnsi="Gotham Book"/>
          <w:sz w:val="20"/>
          <w:szCs w:val="20"/>
        </w:rPr>
        <w:t>well-child visits</w:t>
      </w:r>
      <w:r w:rsidRPr="00DA6958">
        <w:rPr>
          <w:rFonts w:ascii="Gotham Book" w:hAnsi="Gotham Book"/>
          <w:sz w:val="20"/>
          <w:szCs w:val="20"/>
        </w:rPr>
        <w:t>.</w:t>
      </w:r>
      <w:r w:rsidR="0012467B">
        <w:rPr>
          <w:rFonts w:ascii="Gotham Book" w:hAnsi="Gotham Book"/>
          <w:sz w:val="20"/>
          <w:szCs w:val="20"/>
        </w:rPr>
        <w:t xml:space="preserve"> </w:t>
      </w:r>
      <w:r w:rsidRPr="00DA6958">
        <w:rPr>
          <w:rFonts w:ascii="Gotham Book" w:hAnsi="Gotham Book"/>
          <w:sz w:val="20"/>
          <w:szCs w:val="20"/>
        </w:rPr>
        <w:t>Families place deep trust in R</w:t>
      </w:r>
      <w:r>
        <w:rPr>
          <w:rFonts w:ascii="Gotham Book" w:hAnsi="Gotham Book"/>
          <w:sz w:val="20"/>
          <w:szCs w:val="20"/>
        </w:rPr>
        <w:t xml:space="preserve">each </w:t>
      </w:r>
      <w:r w:rsidRPr="00DA6958">
        <w:rPr>
          <w:rFonts w:ascii="Gotham Book" w:hAnsi="Gotham Book"/>
          <w:sz w:val="20"/>
          <w:szCs w:val="20"/>
        </w:rPr>
        <w:t>O</w:t>
      </w:r>
      <w:r>
        <w:rPr>
          <w:rFonts w:ascii="Gotham Book" w:hAnsi="Gotham Book"/>
          <w:sz w:val="20"/>
          <w:szCs w:val="20"/>
        </w:rPr>
        <w:t xml:space="preserve">ut and </w:t>
      </w:r>
      <w:r w:rsidRPr="00DA6958">
        <w:rPr>
          <w:rFonts w:ascii="Gotham Book" w:hAnsi="Gotham Book"/>
          <w:sz w:val="20"/>
          <w:szCs w:val="20"/>
        </w:rPr>
        <w:t>R</w:t>
      </w:r>
      <w:r>
        <w:rPr>
          <w:rFonts w:ascii="Gotham Book" w:hAnsi="Gotham Book"/>
          <w:sz w:val="20"/>
          <w:szCs w:val="20"/>
        </w:rPr>
        <w:t>ead</w:t>
      </w:r>
      <w:r w:rsidR="002D3A66">
        <w:rPr>
          <w:rFonts w:ascii="Gotham Book" w:hAnsi="Gotham Book"/>
          <w:sz w:val="20"/>
          <w:szCs w:val="20"/>
        </w:rPr>
        <w:t xml:space="preserve"> clinicians</w:t>
      </w:r>
      <w:r w:rsidRPr="00DA6958">
        <w:rPr>
          <w:rFonts w:ascii="Gotham Book" w:hAnsi="Gotham Book"/>
          <w:sz w:val="20"/>
          <w:szCs w:val="20"/>
        </w:rPr>
        <w:t xml:space="preserve">, who teach them about the importance of reading together. In the same way, </w:t>
      </w:r>
      <w:r w:rsidR="002D3A66">
        <w:rPr>
          <w:rFonts w:ascii="Gotham Book" w:hAnsi="Gotham Book"/>
          <w:sz w:val="20"/>
          <w:szCs w:val="20"/>
        </w:rPr>
        <w:t>they</w:t>
      </w:r>
      <w:r w:rsidRPr="00DA6958">
        <w:rPr>
          <w:rFonts w:ascii="Gotham Book" w:hAnsi="Gotham Book"/>
          <w:sz w:val="20"/>
          <w:szCs w:val="20"/>
        </w:rPr>
        <w:t xml:space="preserve"> look to R</w:t>
      </w:r>
      <w:r>
        <w:rPr>
          <w:rFonts w:ascii="Gotham Book" w:hAnsi="Gotham Book"/>
          <w:sz w:val="20"/>
          <w:szCs w:val="20"/>
        </w:rPr>
        <w:t xml:space="preserve">each </w:t>
      </w:r>
      <w:r w:rsidRPr="00DA6958">
        <w:rPr>
          <w:rFonts w:ascii="Gotham Book" w:hAnsi="Gotham Book"/>
          <w:sz w:val="20"/>
          <w:szCs w:val="20"/>
        </w:rPr>
        <w:t>O</w:t>
      </w:r>
      <w:r>
        <w:rPr>
          <w:rFonts w:ascii="Gotham Book" w:hAnsi="Gotham Book"/>
          <w:sz w:val="20"/>
          <w:szCs w:val="20"/>
        </w:rPr>
        <w:t xml:space="preserve">ut and </w:t>
      </w:r>
      <w:r w:rsidRPr="00DA6958">
        <w:rPr>
          <w:rFonts w:ascii="Gotham Book" w:hAnsi="Gotham Book"/>
          <w:sz w:val="20"/>
          <w:szCs w:val="20"/>
        </w:rPr>
        <w:t>R</w:t>
      </w:r>
      <w:r>
        <w:rPr>
          <w:rFonts w:ascii="Gotham Book" w:hAnsi="Gotham Book"/>
          <w:sz w:val="20"/>
          <w:szCs w:val="20"/>
        </w:rPr>
        <w:t>ead</w:t>
      </w:r>
      <w:r w:rsidRPr="00DA6958">
        <w:rPr>
          <w:rFonts w:ascii="Gotham Book" w:hAnsi="Gotham Book"/>
          <w:sz w:val="20"/>
          <w:szCs w:val="20"/>
        </w:rPr>
        <w:t xml:space="preserve"> for guidance and support regarding how best to make reading a part of their practice. </w:t>
      </w:r>
    </w:p>
    <w:p w14:paraId="5440B661" w14:textId="42238AFE" w:rsidR="00560FB7" w:rsidRPr="00C9425C" w:rsidRDefault="00560FB7" w:rsidP="00BF6820">
      <w:pPr>
        <w:spacing w:line="240" w:lineRule="auto"/>
        <w:rPr>
          <w:rFonts w:ascii="Gotham Book" w:hAnsi="Gotham Book"/>
          <w:sz w:val="20"/>
          <w:szCs w:val="20"/>
        </w:rPr>
      </w:pPr>
      <w:r w:rsidRPr="00C9425C">
        <w:rPr>
          <w:rFonts w:ascii="Gotham Book" w:hAnsi="Gotham Book"/>
          <w:sz w:val="20"/>
          <w:szCs w:val="20"/>
        </w:rPr>
        <w:t>*</w:t>
      </w:r>
    </w:p>
    <w:p w14:paraId="39A8CBE3" w14:textId="109801E6" w:rsidR="00A83274" w:rsidRPr="00C9425C" w:rsidRDefault="00B66502" w:rsidP="00BF6820">
      <w:pPr>
        <w:spacing w:line="240" w:lineRule="auto"/>
        <w:rPr>
          <w:rFonts w:ascii="Gotham Book" w:hAnsi="Gotham Book"/>
          <w:sz w:val="20"/>
          <w:szCs w:val="20"/>
        </w:rPr>
      </w:pPr>
      <w:r w:rsidRPr="00C9425C">
        <w:rPr>
          <w:rFonts w:ascii="Gotham Book" w:hAnsi="Gotham Book"/>
          <w:sz w:val="20"/>
          <w:szCs w:val="20"/>
        </w:rPr>
        <w:t>Reach Out and Read is the only national early literacy organization working directly with pediatric care</w:t>
      </w:r>
      <w:r w:rsidR="00B85AE1" w:rsidRPr="00C9425C">
        <w:rPr>
          <w:rFonts w:ascii="Gotham Book" w:hAnsi="Gotham Book"/>
          <w:sz w:val="20"/>
          <w:szCs w:val="20"/>
        </w:rPr>
        <w:t xml:space="preserve"> </w:t>
      </w:r>
      <w:r w:rsidRPr="00C9425C">
        <w:rPr>
          <w:rFonts w:ascii="Gotham Book" w:hAnsi="Gotham Book"/>
          <w:sz w:val="20"/>
          <w:szCs w:val="20"/>
        </w:rPr>
        <w:t>providers to share the lifelong benefits that result from families reading aloud to their children every</w:t>
      </w:r>
      <w:r w:rsidR="00B85AE1" w:rsidRPr="00C9425C">
        <w:rPr>
          <w:rFonts w:ascii="Gotham Book" w:hAnsi="Gotham Book"/>
          <w:sz w:val="20"/>
          <w:szCs w:val="20"/>
        </w:rPr>
        <w:t xml:space="preserve"> </w:t>
      </w:r>
      <w:r w:rsidRPr="00C9425C">
        <w:rPr>
          <w:rFonts w:ascii="Gotham Book" w:hAnsi="Gotham Book"/>
          <w:sz w:val="20"/>
          <w:szCs w:val="20"/>
        </w:rPr>
        <w:t xml:space="preserve">day. </w:t>
      </w:r>
      <w:r w:rsidR="00D5099F">
        <w:rPr>
          <w:rFonts w:ascii="Gotham Book" w:hAnsi="Gotham Book"/>
          <w:sz w:val="20"/>
          <w:szCs w:val="20"/>
        </w:rPr>
        <w:t>N</w:t>
      </w:r>
      <w:r w:rsidRPr="00C9425C">
        <w:rPr>
          <w:rFonts w:ascii="Gotham Book" w:hAnsi="Gotham Book"/>
          <w:sz w:val="20"/>
          <w:szCs w:val="20"/>
        </w:rPr>
        <w:t>urturing, language-rich interactions like reading aloud together give young children</w:t>
      </w:r>
      <w:r w:rsidR="00B85AE1" w:rsidRPr="00C9425C">
        <w:rPr>
          <w:rFonts w:ascii="Gotham Book" w:hAnsi="Gotham Book"/>
          <w:sz w:val="20"/>
          <w:szCs w:val="20"/>
        </w:rPr>
        <w:t xml:space="preserve"> </w:t>
      </w:r>
      <w:r w:rsidRPr="00C9425C">
        <w:rPr>
          <w:rFonts w:ascii="Gotham Book" w:hAnsi="Gotham Book"/>
          <w:sz w:val="20"/>
          <w:szCs w:val="20"/>
        </w:rPr>
        <w:t>a foundation for success. By integrating these experiences into pediatric care and providing the tools</w:t>
      </w:r>
      <w:r w:rsidR="00B85AE1" w:rsidRPr="00C9425C">
        <w:rPr>
          <w:rFonts w:ascii="Gotham Book" w:hAnsi="Gotham Book"/>
          <w:sz w:val="20"/>
          <w:szCs w:val="20"/>
        </w:rPr>
        <w:t xml:space="preserve"> </w:t>
      </w:r>
      <w:r w:rsidRPr="00C9425C">
        <w:rPr>
          <w:rFonts w:ascii="Gotham Book" w:hAnsi="Gotham Book"/>
          <w:sz w:val="20"/>
          <w:szCs w:val="20"/>
        </w:rPr>
        <w:t>and encouragement families need to read aloud together, we can transform pediatric care practices and</w:t>
      </w:r>
      <w:r w:rsidR="00FA19FD" w:rsidRPr="00C9425C">
        <w:rPr>
          <w:rFonts w:ascii="Gotham Book" w:hAnsi="Gotham Book"/>
          <w:sz w:val="20"/>
          <w:szCs w:val="20"/>
        </w:rPr>
        <w:t xml:space="preserve"> </w:t>
      </w:r>
      <w:r w:rsidRPr="00C9425C">
        <w:rPr>
          <w:rFonts w:ascii="Gotham Book" w:hAnsi="Gotham Book"/>
          <w:sz w:val="20"/>
          <w:szCs w:val="20"/>
        </w:rPr>
        <w:t>give children of all backgrounds and means a better start to life.</w:t>
      </w:r>
    </w:p>
    <w:p w14:paraId="3CC1A6F7" w14:textId="111D6C50" w:rsidR="00FA19FD" w:rsidRPr="00C9425C" w:rsidRDefault="00B66502" w:rsidP="00BF6820">
      <w:pPr>
        <w:spacing w:line="240" w:lineRule="auto"/>
        <w:rPr>
          <w:rFonts w:ascii="Gotham Book" w:hAnsi="Gotham Book"/>
          <w:sz w:val="20"/>
          <w:szCs w:val="20"/>
        </w:rPr>
      </w:pPr>
      <w:r w:rsidRPr="00C9425C">
        <w:rPr>
          <w:rFonts w:ascii="Gotham Book" w:hAnsi="Gotham Book"/>
          <w:sz w:val="20"/>
          <w:szCs w:val="20"/>
        </w:rPr>
        <w:t>The Reach Out and Read program begins in infancy and continues through age five, with a special</w:t>
      </w:r>
      <w:r w:rsidR="00A83274" w:rsidRPr="00C9425C">
        <w:rPr>
          <w:rFonts w:ascii="Gotham Book" w:hAnsi="Gotham Book"/>
          <w:sz w:val="20"/>
          <w:szCs w:val="20"/>
        </w:rPr>
        <w:t xml:space="preserve"> </w:t>
      </w:r>
      <w:r w:rsidRPr="00C9425C">
        <w:rPr>
          <w:rFonts w:ascii="Gotham Book" w:hAnsi="Gotham Book"/>
          <w:sz w:val="20"/>
          <w:szCs w:val="20"/>
        </w:rPr>
        <w:t xml:space="preserve">emphasis on children growing up in low-income communities. Pediatric teams provide new, </w:t>
      </w:r>
      <w:r w:rsidR="00A83274" w:rsidRPr="00C9425C">
        <w:rPr>
          <w:rFonts w:ascii="Gotham Book" w:hAnsi="Gotham Book"/>
          <w:sz w:val="20"/>
          <w:szCs w:val="20"/>
        </w:rPr>
        <w:t>developmentally</w:t>
      </w:r>
      <w:r w:rsidRPr="00C9425C">
        <w:rPr>
          <w:rFonts w:ascii="Gotham Book" w:hAnsi="Gotham Book"/>
          <w:sz w:val="20"/>
          <w:szCs w:val="20"/>
        </w:rPr>
        <w:t>- and</w:t>
      </w:r>
      <w:r w:rsidR="00A83274" w:rsidRPr="00C9425C">
        <w:rPr>
          <w:rFonts w:ascii="Gotham Book" w:hAnsi="Gotham Book"/>
          <w:sz w:val="20"/>
          <w:szCs w:val="20"/>
        </w:rPr>
        <w:t xml:space="preserve"> </w:t>
      </w:r>
      <w:r w:rsidRPr="00C9425C">
        <w:rPr>
          <w:rFonts w:ascii="Gotham Book" w:hAnsi="Gotham Book"/>
          <w:sz w:val="20"/>
          <w:szCs w:val="20"/>
        </w:rPr>
        <w:t>language-appropriate books and share literacy advice with children and parents at each well-child</w:t>
      </w:r>
      <w:r w:rsidR="00A83274" w:rsidRPr="00C9425C">
        <w:rPr>
          <w:rFonts w:ascii="Gotham Book" w:hAnsi="Gotham Book"/>
          <w:sz w:val="20"/>
          <w:szCs w:val="20"/>
        </w:rPr>
        <w:t xml:space="preserve"> </w:t>
      </w:r>
      <w:r w:rsidRPr="00C9425C">
        <w:rPr>
          <w:rFonts w:ascii="Gotham Book" w:hAnsi="Gotham Book"/>
          <w:sz w:val="20"/>
          <w:szCs w:val="20"/>
        </w:rPr>
        <w:t>visit.</w:t>
      </w:r>
    </w:p>
    <w:p w14:paraId="3CBCD885" w14:textId="3DEB28B8" w:rsidR="00C75F0F" w:rsidRPr="00C9425C" w:rsidRDefault="00B66502" w:rsidP="00BF6820">
      <w:pPr>
        <w:spacing w:line="240" w:lineRule="auto"/>
        <w:rPr>
          <w:rFonts w:ascii="Gotham Book" w:hAnsi="Gotham Book"/>
          <w:sz w:val="20"/>
          <w:szCs w:val="20"/>
        </w:rPr>
      </w:pPr>
      <w:r w:rsidRPr="00C9425C">
        <w:rPr>
          <w:rFonts w:ascii="Gotham Book" w:hAnsi="Gotham Book"/>
          <w:sz w:val="20"/>
          <w:szCs w:val="20"/>
        </w:rPr>
        <w:t>The program is both cost-effective, and evidence-based: research shows that Reach Out and Read</w:t>
      </w:r>
      <w:r w:rsidR="00A83274" w:rsidRPr="00C9425C">
        <w:rPr>
          <w:rFonts w:ascii="Gotham Book" w:hAnsi="Gotham Book"/>
          <w:sz w:val="20"/>
          <w:szCs w:val="20"/>
        </w:rPr>
        <w:t xml:space="preserve"> </w:t>
      </w:r>
      <w:r w:rsidRPr="00C9425C">
        <w:rPr>
          <w:rFonts w:ascii="Gotham Book" w:hAnsi="Gotham Book"/>
          <w:sz w:val="20"/>
          <w:szCs w:val="20"/>
        </w:rPr>
        <w:t xml:space="preserve">results in more frequent reading at home, more enjoyment by families reading together, </w:t>
      </w:r>
      <w:r w:rsidRPr="00C9425C">
        <w:rPr>
          <w:rFonts w:ascii="Gotham Book" w:hAnsi="Gotham Book"/>
          <w:sz w:val="20"/>
          <w:szCs w:val="20"/>
        </w:rPr>
        <w:lastRenderedPageBreak/>
        <w:t>and</w:t>
      </w:r>
      <w:r w:rsidR="00A83274" w:rsidRPr="00C9425C">
        <w:rPr>
          <w:rFonts w:ascii="Gotham Book" w:hAnsi="Gotham Book"/>
          <w:sz w:val="20"/>
          <w:szCs w:val="20"/>
        </w:rPr>
        <w:t xml:space="preserve"> </w:t>
      </w:r>
      <w:r w:rsidRPr="00C9425C">
        <w:rPr>
          <w:rFonts w:ascii="Gotham Book" w:hAnsi="Gotham Book"/>
          <w:sz w:val="20"/>
          <w:szCs w:val="20"/>
        </w:rPr>
        <w:t xml:space="preserve">accelerated language development. </w:t>
      </w:r>
      <w:r w:rsidR="000A3D50">
        <w:rPr>
          <w:rFonts w:ascii="Gotham Book" w:eastAsiaTheme="minorEastAsia" w:hAnsi="Gotham Book" w:cstheme="minorHAnsi"/>
          <w:sz w:val="20"/>
          <w:szCs w:val="20"/>
        </w:rPr>
        <w:t xml:space="preserve">The </w:t>
      </w:r>
      <w:r w:rsidR="009622F4" w:rsidRPr="00C9425C">
        <w:rPr>
          <w:rFonts w:ascii="Gotham Book" w:eastAsiaTheme="minorEastAsia" w:hAnsi="Gotham Book" w:cstheme="minorHAnsi"/>
          <w:sz w:val="20"/>
          <w:szCs w:val="20"/>
        </w:rPr>
        <w:t>model is endorsed by the American Academy of Pediatrics (AAP) for both literacy development and the prevention of toxic stress.</w:t>
      </w:r>
    </w:p>
    <w:p w14:paraId="58A8EF1C" w14:textId="362FD8AB" w:rsidR="00424245" w:rsidRPr="00C9425C" w:rsidRDefault="00424245" w:rsidP="00BF6820">
      <w:pPr>
        <w:pStyle w:val="Heading2"/>
        <w:spacing w:before="0" w:after="160" w:line="240" w:lineRule="auto"/>
        <w:rPr>
          <w:rFonts w:ascii="Gotham Book" w:hAnsi="Gotham Book" w:cstheme="minorHAnsi"/>
        </w:rPr>
      </w:pPr>
      <w:bookmarkStart w:id="3" w:name="_Toc183078823"/>
      <w:r w:rsidRPr="00C9425C">
        <w:rPr>
          <w:rFonts w:ascii="Gotham Book" w:hAnsi="Gotham Book" w:cstheme="minorHAnsi"/>
        </w:rPr>
        <w:t>Mission Statement</w:t>
      </w:r>
      <w:bookmarkEnd w:id="3"/>
    </w:p>
    <w:p w14:paraId="6D6A878B" w14:textId="2323C453" w:rsidR="001A5FCA" w:rsidRPr="00C9425C" w:rsidRDefault="00D4523D" w:rsidP="00BF6820">
      <w:pPr>
        <w:spacing w:line="240" w:lineRule="auto"/>
        <w:rPr>
          <w:rFonts w:ascii="Gotham Book" w:hAnsi="Gotham Book" w:cstheme="minorHAnsi"/>
          <w:sz w:val="20"/>
          <w:szCs w:val="20"/>
        </w:rPr>
      </w:pPr>
      <w:r w:rsidRPr="00C9425C">
        <w:rPr>
          <w:rFonts w:ascii="Gotham Book" w:hAnsi="Gotham Book" w:cstheme="minorHAnsi"/>
          <w:sz w:val="20"/>
          <w:szCs w:val="20"/>
        </w:rPr>
        <w:t>S</w:t>
      </w:r>
      <w:r w:rsidR="0053232B" w:rsidRPr="00C9425C">
        <w:rPr>
          <w:rFonts w:ascii="Gotham Book" w:hAnsi="Gotham Book" w:cstheme="minorHAnsi"/>
          <w:sz w:val="20"/>
          <w:szCs w:val="20"/>
        </w:rPr>
        <w:t>trengthen all families with young children through guidance from medical clinicians about nurturing relationships through shared reading.</w:t>
      </w:r>
    </w:p>
    <w:p w14:paraId="6CF7CAC2" w14:textId="743676CA" w:rsidR="00A83159" w:rsidRPr="00C9425C" w:rsidRDefault="00F3200D" w:rsidP="00BF6820">
      <w:pPr>
        <w:pStyle w:val="Heading2"/>
        <w:spacing w:before="0" w:after="160" w:line="240" w:lineRule="auto"/>
        <w:rPr>
          <w:rFonts w:ascii="Gotham Book" w:hAnsi="Gotham Book" w:cstheme="minorHAnsi"/>
        </w:rPr>
      </w:pPr>
      <w:bookmarkStart w:id="4" w:name="_Toc183078824"/>
      <w:r w:rsidRPr="00C9425C">
        <w:rPr>
          <w:rFonts w:ascii="Gotham Book" w:hAnsi="Gotham Book" w:cstheme="minorHAnsi"/>
        </w:rPr>
        <w:t xml:space="preserve">Vision </w:t>
      </w:r>
      <w:r w:rsidR="00A83159" w:rsidRPr="00C9425C">
        <w:rPr>
          <w:rFonts w:ascii="Gotham Book" w:hAnsi="Gotham Book" w:cstheme="minorHAnsi"/>
        </w:rPr>
        <w:t>Statement</w:t>
      </w:r>
      <w:bookmarkEnd w:id="4"/>
    </w:p>
    <w:p w14:paraId="0E8618CB" w14:textId="613CED09" w:rsidR="00776A1B" w:rsidRPr="00C9425C" w:rsidRDefault="004E5801" w:rsidP="00BF6820">
      <w:pPr>
        <w:spacing w:line="240" w:lineRule="auto"/>
        <w:rPr>
          <w:rFonts w:ascii="Gotham Book" w:hAnsi="Gotham Book"/>
          <w:sz w:val="20"/>
          <w:szCs w:val="20"/>
        </w:rPr>
      </w:pPr>
      <w:r w:rsidRPr="00C9425C">
        <w:rPr>
          <w:rFonts w:ascii="Gotham Book" w:hAnsi="Gotham Book"/>
          <w:sz w:val="20"/>
          <w:szCs w:val="20"/>
        </w:rPr>
        <w:t xml:space="preserve">A world where every child </w:t>
      </w:r>
      <w:r w:rsidR="0053232B" w:rsidRPr="00C9425C">
        <w:rPr>
          <w:rFonts w:ascii="Gotham Book" w:hAnsi="Gotham Book"/>
          <w:sz w:val="20"/>
          <w:szCs w:val="20"/>
        </w:rPr>
        <w:t>has the relationships essential to</w:t>
      </w:r>
      <w:r w:rsidR="00D4523D" w:rsidRPr="00C9425C">
        <w:rPr>
          <w:rFonts w:ascii="Gotham Book" w:hAnsi="Gotham Book"/>
          <w:sz w:val="20"/>
          <w:szCs w:val="20"/>
        </w:rPr>
        <w:t xml:space="preserve"> learn and thrive.</w:t>
      </w:r>
    </w:p>
    <w:p w14:paraId="367EEDCF" w14:textId="39B3F4D1" w:rsidR="00AD393A" w:rsidRDefault="00AD393A" w:rsidP="00BF6820">
      <w:pPr>
        <w:pStyle w:val="Heading2"/>
        <w:spacing w:after="240" w:line="240" w:lineRule="auto"/>
        <w:rPr>
          <w:rFonts w:ascii="Gotham Book" w:hAnsi="Gotham Book" w:cstheme="minorHAnsi"/>
        </w:rPr>
      </w:pPr>
      <w:bookmarkStart w:id="5" w:name="_Toc183078825"/>
      <w:r>
        <w:rPr>
          <w:rFonts w:ascii="Gotham Book" w:hAnsi="Gotham Book" w:cstheme="minorHAnsi"/>
        </w:rPr>
        <w:t>Theory of Change</w:t>
      </w:r>
      <w:bookmarkEnd w:id="5"/>
    </w:p>
    <w:p w14:paraId="73419580" w14:textId="64D09B66" w:rsidR="00AD393A" w:rsidRPr="00AD393A" w:rsidRDefault="00AD393A" w:rsidP="00BF6820">
      <w:pPr>
        <w:spacing w:line="240" w:lineRule="auto"/>
        <w:rPr>
          <w:rFonts w:ascii="Gotham Book" w:hAnsi="Gotham Book"/>
          <w:sz w:val="20"/>
          <w:szCs w:val="20"/>
        </w:rPr>
      </w:pPr>
      <w:r w:rsidRPr="00AD393A">
        <w:rPr>
          <w:rFonts w:ascii="Gotham Book" w:hAnsi="Gotham Book"/>
          <w:sz w:val="20"/>
          <w:szCs w:val="20"/>
        </w:rPr>
        <w:t>1. When pediatric primary care providers understand the importance of early relational health and shared reading and are trained in how to promote early relational health and literacy with families, they will incorporate this into routine well-child visits.</w:t>
      </w:r>
    </w:p>
    <w:p w14:paraId="4D0C8D86" w14:textId="116DA1E2" w:rsidR="00AD393A" w:rsidRPr="00AD393A" w:rsidRDefault="00AD393A" w:rsidP="00BF6820">
      <w:pPr>
        <w:spacing w:line="240" w:lineRule="auto"/>
        <w:rPr>
          <w:rFonts w:ascii="Gotham Book" w:hAnsi="Gotham Book"/>
          <w:sz w:val="20"/>
          <w:szCs w:val="20"/>
        </w:rPr>
      </w:pPr>
      <w:r w:rsidRPr="00AD393A">
        <w:rPr>
          <w:rFonts w:ascii="Gotham Book" w:hAnsi="Gotham Book"/>
          <w:sz w:val="20"/>
          <w:szCs w:val="20"/>
        </w:rPr>
        <w:t>2. When families hear about talking, reading, singing, and playing with their baby from their pediatric care provider and receive high-quality and appropriate books to take home at every well-child visit through age five, they will talk and read together more often and enjoy these activities more.</w:t>
      </w:r>
    </w:p>
    <w:p w14:paraId="51BD6FB3" w14:textId="6D6B1DD4" w:rsidR="00AD393A" w:rsidRPr="00AD393A" w:rsidRDefault="00AD393A" w:rsidP="00BF6820">
      <w:pPr>
        <w:spacing w:line="240" w:lineRule="auto"/>
        <w:rPr>
          <w:rFonts w:ascii="Gotham Book" w:hAnsi="Gotham Book"/>
          <w:sz w:val="20"/>
          <w:szCs w:val="20"/>
        </w:rPr>
      </w:pPr>
      <w:r w:rsidRPr="00AD393A">
        <w:rPr>
          <w:rFonts w:ascii="Gotham Book" w:hAnsi="Gotham Book"/>
          <w:sz w:val="20"/>
          <w:szCs w:val="20"/>
        </w:rPr>
        <w:t>3. When families engage in more shared reading and other positive parenting behaviors, they will improve their relational health.</w:t>
      </w:r>
    </w:p>
    <w:p w14:paraId="3C555C3E" w14:textId="058975E0" w:rsidR="00341E58" w:rsidRPr="0012467B" w:rsidRDefault="00AD393A" w:rsidP="0012467B">
      <w:pPr>
        <w:spacing w:line="240" w:lineRule="auto"/>
        <w:rPr>
          <w:rFonts w:ascii="Gotham Book" w:hAnsi="Gotham Book"/>
          <w:sz w:val="20"/>
          <w:szCs w:val="20"/>
        </w:rPr>
      </w:pPr>
      <w:r w:rsidRPr="00AD393A">
        <w:rPr>
          <w:rFonts w:ascii="Gotham Book" w:hAnsi="Gotham Book"/>
          <w:sz w:val="20"/>
          <w:szCs w:val="20"/>
        </w:rPr>
        <w:t xml:space="preserve">4. When children experience stronger relational health in their </w:t>
      </w:r>
      <w:r>
        <w:rPr>
          <w:rFonts w:ascii="Gotham Book" w:hAnsi="Gotham Book"/>
          <w:sz w:val="20"/>
          <w:szCs w:val="20"/>
        </w:rPr>
        <w:t>early</w:t>
      </w:r>
      <w:r w:rsidRPr="00AD393A">
        <w:rPr>
          <w:rFonts w:ascii="Gotham Book" w:hAnsi="Gotham Book"/>
          <w:sz w:val="20"/>
          <w:szCs w:val="20"/>
        </w:rPr>
        <w:t xml:space="preserve"> years, they will realize broad and long-lasting cognitive, social-emotional, and physical benefits.</w:t>
      </w:r>
    </w:p>
    <w:p w14:paraId="3A2B9276" w14:textId="359799AB" w:rsidR="0039338C" w:rsidRPr="00C9425C" w:rsidRDefault="00424245" w:rsidP="00BF6820">
      <w:pPr>
        <w:pStyle w:val="Heading2"/>
        <w:spacing w:before="0" w:after="160" w:line="240" w:lineRule="auto"/>
        <w:rPr>
          <w:rFonts w:ascii="Gotham Book" w:hAnsi="Gotham Book" w:cstheme="minorHAnsi"/>
        </w:rPr>
      </w:pPr>
      <w:bookmarkStart w:id="6" w:name="_Toc183078826"/>
      <w:r w:rsidRPr="00C9425C">
        <w:rPr>
          <w:rFonts w:ascii="Gotham Book" w:hAnsi="Gotham Book" w:cstheme="minorHAnsi"/>
        </w:rPr>
        <w:t>History</w:t>
      </w:r>
      <w:bookmarkEnd w:id="6"/>
    </w:p>
    <w:p w14:paraId="53A6238B" w14:textId="228D069D" w:rsidR="005F40CB" w:rsidRDefault="005F40CB" w:rsidP="00BF6820">
      <w:pPr>
        <w:spacing w:line="240" w:lineRule="auto"/>
        <w:rPr>
          <w:rFonts w:ascii="Gotham Book" w:hAnsi="Gotham Book"/>
          <w:sz w:val="20"/>
          <w:szCs w:val="20"/>
        </w:rPr>
      </w:pPr>
      <w:r w:rsidRPr="00B86C8D">
        <w:rPr>
          <w:rFonts w:ascii="Gotham Book" w:hAnsi="Gotham Book"/>
          <w:sz w:val="20"/>
          <w:szCs w:val="20"/>
        </w:rPr>
        <w:t xml:space="preserve">Reach Out and Read was founded in 1989 in Boston to help families incorporate reading into daily routines with their children and to supply the books they need to get started. Since the early days at Boston City Hospital (now Boston Medical Center), </w:t>
      </w:r>
      <w:r>
        <w:rPr>
          <w:rFonts w:ascii="Gotham Book" w:hAnsi="Gotham Book"/>
          <w:sz w:val="20"/>
          <w:szCs w:val="20"/>
        </w:rPr>
        <w:t>Reach Out and Read</w:t>
      </w:r>
      <w:r w:rsidRPr="00B86C8D">
        <w:rPr>
          <w:rFonts w:ascii="Gotham Book" w:hAnsi="Gotham Book"/>
          <w:sz w:val="20"/>
          <w:szCs w:val="20"/>
        </w:rPr>
        <w:t xml:space="preserve"> has grown dramatically.</w:t>
      </w:r>
      <w:r>
        <w:rPr>
          <w:rFonts w:ascii="Gotham Book" w:hAnsi="Gotham Book"/>
          <w:sz w:val="20"/>
          <w:szCs w:val="20"/>
        </w:rPr>
        <w:t xml:space="preserve"> </w:t>
      </w:r>
      <w:r w:rsidRPr="00B86C8D">
        <w:rPr>
          <w:rFonts w:ascii="Gotham Book" w:hAnsi="Gotham Book"/>
          <w:sz w:val="20"/>
          <w:szCs w:val="20"/>
        </w:rPr>
        <w:t xml:space="preserve">In its 35 years, </w:t>
      </w:r>
      <w:r>
        <w:rPr>
          <w:rFonts w:ascii="Gotham Book" w:hAnsi="Gotham Book"/>
          <w:sz w:val="20"/>
          <w:szCs w:val="20"/>
        </w:rPr>
        <w:t>Reach Out and Read</w:t>
      </w:r>
      <w:r w:rsidRPr="00B86C8D">
        <w:rPr>
          <w:rFonts w:ascii="Gotham Book" w:hAnsi="Gotham Book"/>
          <w:sz w:val="20"/>
          <w:szCs w:val="20"/>
        </w:rPr>
        <w:t xml:space="preserve"> has built a legacy of providing young </w:t>
      </w:r>
      <w:r>
        <w:rPr>
          <w:rFonts w:ascii="Gotham Book" w:hAnsi="Gotham Book"/>
          <w:sz w:val="20"/>
          <w:szCs w:val="20"/>
        </w:rPr>
        <w:t>children</w:t>
      </w:r>
      <w:r w:rsidRPr="00B86C8D">
        <w:rPr>
          <w:rFonts w:ascii="Gotham Book" w:hAnsi="Gotham Book"/>
          <w:sz w:val="20"/>
          <w:szCs w:val="20"/>
        </w:rPr>
        <w:t xml:space="preserve"> with a foundation for success by making </w:t>
      </w:r>
      <w:r>
        <w:rPr>
          <w:rFonts w:ascii="Gotham Book" w:hAnsi="Gotham Book"/>
          <w:sz w:val="20"/>
          <w:szCs w:val="20"/>
        </w:rPr>
        <w:t xml:space="preserve">shared </w:t>
      </w:r>
      <w:r w:rsidRPr="00B86C8D">
        <w:rPr>
          <w:rFonts w:ascii="Gotham Book" w:hAnsi="Gotham Book"/>
          <w:sz w:val="20"/>
          <w:szCs w:val="20"/>
        </w:rPr>
        <w:t xml:space="preserve">reading a part of every child’s life. Today, </w:t>
      </w:r>
      <w:r>
        <w:rPr>
          <w:rFonts w:ascii="Gotham Book" w:hAnsi="Gotham Book"/>
          <w:sz w:val="20"/>
          <w:szCs w:val="20"/>
        </w:rPr>
        <w:t>Reach Out and Read</w:t>
      </w:r>
      <w:r w:rsidRPr="00B86C8D">
        <w:rPr>
          <w:rFonts w:ascii="Gotham Book" w:hAnsi="Gotham Book"/>
          <w:sz w:val="20"/>
          <w:szCs w:val="20"/>
        </w:rPr>
        <w:t xml:space="preserve"> reaches </w:t>
      </w:r>
      <w:r>
        <w:rPr>
          <w:rFonts w:ascii="Gotham Book" w:hAnsi="Gotham Book"/>
          <w:sz w:val="20"/>
          <w:szCs w:val="20"/>
        </w:rPr>
        <w:t>newborns through 5-year-olds</w:t>
      </w:r>
      <w:r w:rsidRPr="00B86C8D">
        <w:rPr>
          <w:rFonts w:ascii="Gotham Book" w:hAnsi="Gotham Book"/>
          <w:sz w:val="20"/>
          <w:szCs w:val="20"/>
        </w:rPr>
        <w:t xml:space="preserve"> across all 50 states through more than </w:t>
      </w:r>
      <w:r w:rsidRPr="008362F3">
        <w:rPr>
          <w:rFonts w:ascii="Gotham Book" w:hAnsi="Gotham Book"/>
          <w:i/>
          <w:iCs/>
          <w:sz w:val="20"/>
          <w:szCs w:val="20"/>
        </w:rPr>
        <w:t>6,</w:t>
      </w:r>
      <w:r w:rsidR="008362F3" w:rsidRPr="008362F3">
        <w:rPr>
          <w:rFonts w:ascii="Gotham Book" w:hAnsi="Gotham Book"/>
          <w:i/>
          <w:iCs/>
          <w:sz w:val="20"/>
          <w:szCs w:val="20"/>
        </w:rPr>
        <w:t>2</w:t>
      </w:r>
      <w:r w:rsidRPr="008362F3">
        <w:rPr>
          <w:rFonts w:ascii="Gotham Book" w:hAnsi="Gotham Book"/>
          <w:i/>
          <w:iCs/>
          <w:sz w:val="20"/>
          <w:szCs w:val="20"/>
        </w:rPr>
        <w:t>00 clinics</w:t>
      </w:r>
      <w:r>
        <w:rPr>
          <w:rFonts w:ascii="Gotham Book" w:hAnsi="Gotham Book"/>
          <w:sz w:val="20"/>
          <w:szCs w:val="20"/>
        </w:rPr>
        <w:t xml:space="preserve">, in partnership </w:t>
      </w:r>
      <w:r w:rsidRPr="00B86C8D">
        <w:rPr>
          <w:rFonts w:ascii="Gotham Book" w:hAnsi="Gotham Book"/>
          <w:sz w:val="20"/>
          <w:szCs w:val="20"/>
        </w:rPr>
        <w:t xml:space="preserve">with </w:t>
      </w:r>
      <w:r>
        <w:rPr>
          <w:rFonts w:ascii="Gotham Book" w:hAnsi="Gotham Book"/>
          <w:sz w:val="20"/>
          <w:szCs w:val="20"/>
        </w:rPr>
        <w:t>medical providers</w:t>
      </w:r>
      <w:r w:rsidRPr="00B86C8D">
        <w:rPr>
          <w:rFonts w:ascii="Gotham Book" w:hAnsi="Gotham Book"/>
          <w:sz w:val="20"/>
          <w:szCs w:val="20"/>
        </w:rPr>
        <w:t xml:space="preserve"> </w:t>
      </w:r>
      <w:r>
        <w:rPr>
          <w:rFonts w:ascii="Gotham Book" w:hAnsi="Gotham Book"/>
          <w:sz w:val="20"/>
          <w:szCs w:val="20"/>
        </w:rPr>
        <w:t>who provide guidance about healthy early relationships and share</w:t>
      </w:r>
      <w:r w:rsidRPr="00B86C8D">
        <w:rPr>
          <w:rFonts w:ascii="Gotham Book" w:hAnsi="Gotham Book"/>
          <w:sz w:val="20"/>
          <w:szCs w:val="20"/>
        </w:rPr>
        <w:t xml:space="preserve"> more than </w:t>
      </w:r>
      <w:r w:rsidRPr="008362F3">
        <w:rPr>
          <w:rFonts w:ascii="Gotham Book" w:hAnsi="Gotham Book"/>
          <w:i/>
          <w:iCs/>
          <w:sz w:val="20"/>
          <w:szCs w:val="20"/>
        </w:rPr>
        <w:t>7.1 million books</w:t>
      </w:r>
      <w:r w:rsidRPr="00B86C8D">
        <w:rPr>
          <w:rFonts w:ascii="Gotham Book" w:hAnsi="Gotham Book"/>
          <w:sz w:val="20"/>
          <w:szCs w:val="20"/>
        </w:rPr>
        <w:t xml:space="preserve"> at well-child visits. </w:t>
      </w:r>
    </w:p>
    <w:p w14:paraId="38B04E7D" w14:textId="5EBFD392" w:rsidR="005F40CB" w:rsidRPr="005F40CB" w:rsidRDefault="005F40CB" w:rsidP="00BF6820">
      <w:pPr>
        <w:spacing w:line="240" w:lineRule="auto"/>
        <w:rPr>
          <w:rFonts w:ascii="Gotham Book" w:hAnsi="Gotham Book"/>
          <w:sz w:val="20"/>
          <w:szCs w:val="20"/>
        </w:rPr>
      </w:pPr>
      <w:r>
        <w:rPr>
          <w:rFonts w:ascii="Gotham Book" w:hAnsi="Gotham Book"/>
          <w:sz w:val="20"/>
          <w:szCs w:val="20"/>
        </w:rPr>
        <w:t>*</w:t>
      </w:r>
    </w:p>
    <w:p w14:paraId="3D316FE2" w14:textId="1DBA8D92" w:rsidR="00C86BB9" w:rsidRPr="00C9425C" w:rsidRDefault="00A61576" w:rsidP="00BF6820">
      <w:pPr>
        <w:spacing w:line="240" w:lineRule="auto"/>
        <w:rPr>
          <w:rFonts w:ascii="Gotham Book" w:hAnsi="Gotham Book" w:cstheme="minorHAnsi"/>
          <w:sz w:val="20"/>
          <w:szCs w:val="20"/>
        </w:rPr>
      </w:pPr>
      <w:r w:rsidRPr="00C9425C">
        <w:rPr>
          <w:rFonts w:ascii="Gotham Book" w:hAnsi="Gotham Book" w:cstheme="minorHAnsi"/>
          <w:sz w:val="20"/>
          <w:szCs w:val="20"/>
        </w:rPr>
        <w:t xml:space="preserve">Reach Out and Read was founded in 1989 </w:t>
      </w:r>
      <w:r w:rsidR="00110D78" w:rsidRPr="00C9425C">
        <w:rPr>
          <w:rFonts w:ascii="Gotham Book" w:hAnsi="Gotham Book" w:cstheme="minorHAnsi"/>
          <w:sz w:val="20"/>
          <w:szCs w:val="20"/>
        </w:rPr>
        <w:t xml:space="preserve">at Boston City Hospital </w:t>
      </w:r>
      <w:r w:rsidR="00E61ED9" w:rsidRPr="00C9425C">
        <w:rPr>
          <w:rFonts w:ascii="Gotham Book" w:hAnsi="Gotham Book" w:cstheme="minorHAnsi"/>
          <w:sz w:val="20"/>
          <w:szCs w:val="20"/>
        </w:rPr>
        <w:t xml:space="preserve">(now Boston Medical Center) </w:t>
      </w:r>
      <w:r w:rsidRPr="00C9425C">
        <w:rPr>
          <w:rFonts w:ascii="Gotham Book" w:hAnsi="Gotham Book" w:cstheme="minorHAnsi"/>
          <w:sz w:val="20"/>
          <w:szCs w:val="20"/>
        </w:rPr>
        <w:t xml:space="preserve">by </w:t>
      </w:r>
      <w:r w:rsidR="00BF3BA0" w:rsidRPr="00C9425C">
        <w:rPr>
          <w:rFonts w:ascii="Gotham Book" w:hAnsi="Gotham Book" w:cstheme="minorHAnsi"/>
          <w:sz w:val="20"/>
          <w:szCs w:val="20"/>
        </w:rPr>
        <w:t xml:space="preserve">two </w:t>
      </w:r>
      <w:r w:rsidRPr="00C9425C">
        <w:rPr>
          <w:rFonts w:ascii="Gotham Book" w:hAnsi="Gotham Book" w:cstheme="minorHAnsi"/>
          <w:sz w:val="20"/>
          <w:szCs w:val="20"/>
        </w:rPr>
        <w:t xml:space="preserve">pediatricians who recognized the profound significance of </w:t>
      </w:r>
      <w:r w:rsidR="00110D78" w:rsidRPr="00C9425C">
        <w:rPr>
          <w:rFonts w:ascii="Gotham Book" w:hAnsi="Gotham Book" w:cstheme="minorHAnsi"/>
          <w:sz w:val="20"/>
          <w:szCs w:val="20"/>
        </w:rPr>
        <w:t xml:space="preserve">early childhood </w:t>
      </w:r>
      <w:r w:rsidRPr="00C9425C">
        <w:rPr>
          <w:rFonts w:ascii="Gotham Book" w:hAnsi="Gotham Book" w:cstheme="minorHAnsi"/>
          <w:sz w:val="20"/>
          <w:szCs w:val="20"/>
        </w:rPr>
        <w:t xml:space="preserve">in setting the stage for achievement. </w:t>
      </w:r>
      <w:r w:rsidR="00602678">
        <w:rPr>
          <w:rFonts w:ascii="Gotham Book" w:hAnsi="Gotham Book" w:cstheme="minorHAnsi"/>
          <w:sz w:val="20"/>
          <w:szCs w:val="20"/>
        </w:rPr>
        <w:t>The</w:t>
      </w:r>
      <w:r w:rsidRPr="00C9425C">
        <w:rPr>
          <w:rFonts w:ascii="Gotham Book" w:hAnsi="Gotham Book" w:cstheme="minorHAnsi"/>
          <w:sz w:val="20"/>
          <w:szCs w:val="20"/>
        </w:rPr>
        <w:t xml:space="preserve"> founders hypothesized that p</w:t>
      </w:r>
      <w:r w:rsidR="00F529B4" w:rsidRPr="00C9425C">
        <w:rPr>
          <w:rFonts w:ascii="Gotham Book" w:hAnsi="Gotham Book" w:cstheme="minorHAnsi"/>
          <w:sz w:val="20"/>
          <w:szCs w:val="20"/>
        </w:rPr>
        <w:t>ediatric providers</w:t>
      </w:r>
      <w:r w:rsidRPr="00C9425C">
        <w:rPr>
          <w:rFonts w:ascii="Gotham Book" w:hAnsi="Gotham Book" w:cstheme="minorHAnsi"/>
          <w:sz w:val="20"/>
          <w:szCs w:val="20"/>
        </w:rPr>
        <w:t xml:space="preserve"> could empower parents as teachers for their young children by providing early literacy guidance during checkups and making reading aloud a “doctor- recommended” activity. The program rapidly expanded across Massachusetts and the country, and by 2001, there were programs in </w:t>
      </w:r>
      <w:r w:rsidR="008F3F13" w:rsidRPr="00C9425C">
        <w:rPr>
          <w:rFonts w:ascii="Gotham Book" w:hAnsi="Gotham Book" w:cstheme="minorHAnsi"/>
          <w:sz w:val="20"/>
          <w:szCs w:val="20"/>
        </w:rPr>
        <w:t>all 50 states and</w:t>
      </w:r>
      <w:r w:rsidRPr="00C9425C">
        <w:rPr>
          <w:rFonts w:ascii="Gotham Book" w:hAnsi="Gotham Book" w:cstheme="minorHAnsi"/>
          <w:sz w:val="20"/>
          <w:szCs w:val="20"/>
        </w:rPr>
        <w:t xml:space="preserve"> Washington, D.C.</w:t>
      </w:r>
    </w:p>
    <w:p w14:paraId="47C4E8B3" w14:textId="13C1632A" w:rsidR="00110D78" w:rsidRPr="00C9425C" w:rsidRDefault="00110D78" w:rsidP="00BF6820">
      <w:pPr>
        <w:spacing w:line="240" w:lineRule="auto"/>
        <w:rPr>
          <w:rFonts w:ascii="Gotham Book" w:hAnsi="Gotham Book" w:cstheme="minorHAnsi"/>
          <w:sz w:val="20"/>
          <w:szCs w:val="20"/>
        </w:rPr>
      </w:pPr>
      <w:r w:rsidRPr="00C9425C">
        <w:rPr>
          <w:rFonts w:ascii="Gotham Book" w:hAnsi="Gotham Book" w:cstheme="minorHAnsi"/>
          <w:sz w:val="20"/>
          <w:szCs w:val="20"/>
        </w:rPr>
        <w:t>*</w:t>
      </w:r>
    </w:p>
    <w:p w14:paraId="7AD8B51F" w14:textId="3F8A2DF2" w:rsidR="00110D78" w:rsidRPr="00C9425C" w:rsidRDefault="00110D78" w:rsidP="00BF6820">
      <w:pPr>
        <w:spacing w:line="240" w:lineRule="auto"/>
        <w:rPr>
          <w:rFonts w:ascii="Gotham Book" w:hAnsi="Gotham Book"/>
          <w:sz w:val="20"/>
          <w:szCs w:val="20"/>
        </w:rPr>
      </w:pPr>
      <w:r w:rsidRPr="00C9425C">
        <w:rPr>
          <w:rFonts w:ascii="Gotham Book" w:hAnsi="Gotham Book"/>
          <w:sz w:val="20"/>
          <w:szCs w:val="20"/>
        </w:rPr>
        <w:t xml:space="preserve">Pediatricians Barry Zuckerman and Robert Needlman invested their attention in early literacy starting in 1989 because as doctors dedicated to the physical and intellectual health of young children, they knew that literacy was the cornerstone on which all of education was built. Reading aloud to young children facilitates emotional development, language development, and the development of literacy. They knew that if we wanted children to be successful, that </w:t>
      </w:r>
      <w:r w:rsidRPr="00C9425C">
        <w:rPr>
          <w:rFonts w:ascii="Gotham Book" w:hAnsi="Gotham Book"/>
          <w:sz w:val="20"/>
          <w:szCs w:val="20"/>
        </w:rPr>
        <w:lastRenderedPageBreak/>
        <w:t>they had to begin this intervention early. They knew that for most children, the path to school success develops through positive early experiences with learning, years before they ever set foot in a classroom. When paired with attention from a caring adult, shared reading promotes the development of lifelong positive associations with books and reading, building a strong foundation for success in school and beyond.</w:t>
      </w:r>
    </w:p>
    <w:p w14:paraId="324E0428" w14:textId="1289F894" w:rsidR="00DB3CC4" w:rsidRPr="00C9425C" w:rsidRDefault="00DB3CC4" w:rsidP="00BF6820">
      <w:pPr>
        <w:spacing w:line="240" w:lineRule="auto"/>
        <w:rPr>
          <w:rFonts w:ascii="Gotham Book" w:hAnsi="Gotham Book"/>
          <w:sz w:val="20"/>
          <w:szCs w:val="20"/>
        </w:rPr>
      </w:pPr>
      <w:r w:rsidRPr="00C9425C">
        <w:rPr>
          <w:rFonts w:ascii="Gotham Book" w:hAnsi="Gotham Book"/>
          <w:sz w:val="20"/>
          <w:szCs w:val="20"/>
        </w:rPr>
        <w:t>*</w:t>
      </w:r>
    </w:p>
    <w:p w14:paraId="4B9D2B9D" w14:textId="01D9D6C2" w:rsidR="00B16FE4" w:rsidRDefault="00DB3CC4" w:rsidP="00BF6820">
      <w:pPr>
        <w:spacing w:line="240" w:lineRule="auto"/>
        <w:rPr>
          <w:rFonts w:ascii="Gotham Book" w:hAnsi="Gotham Book"/>
          <w:sz w:val="20"/>
          <w:szCs w:val="20"/>
        </w:rPr>
      </w:pPr>
      <w:r w:rsidRPr="00C9425C">
        <w:rPr>
          <w:rFonts w:ascii="Gotham Book" w:hAnsi="Gotham Book"/>
          <w:sz w:val="20"/>
          <w:szCs w:val="20"/>
        </w:rPr>
        <w:t>Founded in 1989 at Boston City Hospital (now Boston Medical Center), Reach Out and Read has grown organically into a national organization serving more than four million families annually. Alongside this dramatic growth, the science of early childhood development has evolved. As it has become increasingly clear that early childhood relationships have lifelong impacts, Reach Out and Read’s goals for impact have evolved as well, with the organization’s historical focus on language and literacy broadening to encompass the foundational relationships and experiences that influence development throughout the life course, a concept known as early relational health.</w:t>
      </w:r>
    </w:p>
    <w:p w14:paraId="182246BC" w14:textId="4885CBEB" w:rsidR="000B4D3E" w:rsidRPr="00C9425C" w:rsidRDefault="000B4D3E" w:rsidP="00BF6820">
      <w:pPr>
        <w:pStyle w:val="Heading2"/>
        <w:spacing w:before="0" w:after="160" w:line="240" w:lineRule="auto"/>
        <w:rPr>
          <w:rFonts w:ascii="Gotham Book" w:hAnsi="Gotham Book" w:cstheme="minorHAnsi"/>
        </w:rPr>
      </w:pPr>
      <w:bookmarkStart w:id="7" w:name="_Toc183078827"/>
      <w:r w:rsidRPr="00C9425C">
        <w:rPr>
          <w:rFonts w:ascii="Gotham Book" w:hAnsi="Gotham Book" w:cstheme="minorHAnsi"/>
        </w:rPr>
        <w:t>Awards</w:t>
      </w:r>
      <w:r w:rsidR="002E0E8B" w:rsidRPr="00C9425C">
        <w:rPr>
          <w:rFonts w:ascii="Gotham Book" w:hAnsi="Gotham Book" w:cstheme="minorHAnsi"/>
        </w:rPr>
        <w:t xml:space="preserve"> &amp; </w:t>
      </w:r>
      <w:r w:rsidRPr="00C9425C">
        <w:rPr>
          <w:rFonts w:ascii="Gotham Book" w:hAnsi="Gotham Book" w:cstheme="minorHAnsi"/>
        </w:rPr>
        <w:t>Endorsements</w:t>
      </w:r>
      <w:r w:rsidR="00597B07">
        <w:rPr>
          <w:rFonts w:ascii="Gotham Book" w:hAnsi="Gotham Book" w:cstheme="minorHAnsi"/>
        </w:rPr>
        <w:t xml:space="preserve"> – A</w:t>
      </w:r>
      <w:r w:rsidR="004769DA">
        <w:rPr>
          <w:rFonts w:ascii="Gotham Book" w:hAnsi="Gotham Book" w:cstheme="minorHAnsi"/>
        </w:rPr>
        <w:t>merican Aca</w:t>
      </w:r>
      <w:r w:rsidR="0069394D">
        <w:rPr>
          <w:rFonts w:ascii="Gotham Book" w:hAnsi="Gotham Book" w:cstheme="minorHAnsi"/>
        </w:rPr>
        <w:t>demy of Pediatrics (A</w:t>
      </w:r>
      <w:r w:rsidR="00597B07">
        <w:rPr>
          <w:rFonts w:ascii="Gotham Book" w:hAnsi="Gotham Book" w:cstheme="minorHAnsi"/>
        </w:rPr>
        <w:t>AP</w:t>
      </w:r>
      <w:r w:rsidR="0069394D">
        <w:rPr>
          <w:rFonts w:ascii="Gotham Book" w:hAnsi="Gotham Book" w:cstheme="minorHAnsi"/>
        </w:rPr>
        <w:t>)</w:t>
      </w:r>
      <w:bookmarkEnd w:id="7"/>
      <w:r w:rsidR="00597B07">
        <w:rPr>
          <w:rFonts w:ascii="Gotham Book" w:hAnsi="Gotham Book" w:cstheme="minorHAnsi"/>
        </w:rPr>
        <w:t xml:space="preserve"> </w:t>
      </w:r>
    </w:p>
    <w:p w14:paraId="2DB98535" w14:textId="4F4D959A" w:rsidR="00F555E6" w:rsidRPr="00C9425C" w:rsidRDefault="00F555E6" w:rsidP="00BF6820">
      <w:pPr>
        <w:spacing w:line="240" w:lineRule="auto"/>
        <w:rPr>
          <w:rFonts w:ascii="Gotham Book" w:hAnsi="Gotham Book" w:cstheme="minorHAnsi"/>
          <w:i/>
          <w:sz w:val="20"/>
        </w:rPr>
      </w:pPr>
      <w:r w:rsidRPr="00C9425C">
        <w:rPr>
          <w:rFonts w:ascii="Gotham Book" w:hAnsi="Gotham Book" w:cstheme="minorHAnsi"/>
          <w:i/>
          <w:sz w:val="20"/>
          <w:u w:val="single"/>
        </w:rPr>
        <w:t>Note:</w:t>
      </w:r>
      <w:r w:rsidRPr="00C9425C">
        <w:rPr>
          <w:rFonts w:ascii="Gotham Book" w:hAnsi="Gotham Book" w:cstheme="minorHAnsi"/>
          <w:i/>
          <w:sz w:val="20"/>
        </w:rPr>
        <w:t xml:space="preserve"> </w:t>
      </w:r>
      <w:r w:rsidR="009404C7" w:rsidRPr="00C9425C">
        <w:rPr>
          <w:rFonts w:ascii="Gotham Book" w:hAnsi="Gotham Book" w:cstheme="minorHAnsi"/>
          <w:i/>
          <w:sz w:val="20"/>
        </w:rPr>
        <w:t xml:space="preserve">A full list of awards and endorsements can be found on </w:t>
      </w:r>
      <w:r w:rsidR="00602678">
        <w:rPr>
          <w:rFonts w:ascii="Gotham Book" w:hAnsi="Gotham Book" w:cstheme="minorHAnsi"/>
          <w:i/>
          <w:sz w:val="20"/>
        </w:rPr>
        <w:t>the</w:t>
      </w:r>
      <w:r w:rsidR="009404C7" w:rsidRPr="00C9425C">
        <w:rPr>
          <w:rFonts w:ascii="Gotham Book" w:hAnsi="Gotham Book" w:cstheme="minorHAnsi"/>
          <w:i/>
          <w:sz w:val="20"/>
        </w:rPr>
        <w:t xml:space="preserve"> </w:t>
      </w:r>
      <w:hyperlink r:id="rId11" w:history="1">
        <w:r w:rsidR="009404C7" w:rsidRPr="00C9425C">
          <w:rPr>
            <w:rStyle w:val="Hyperlink"/>
            <w:rFonts w:ascii="Gotham Book" w:hAnsi="Gotham Book" w:cstheme="minorHAnsi"/>
            <w:i/>
            <w:sz w:val="20"/>
          </w:rPr>
          <w:t>website</w:t>
        </w:r>
      </w:hyperlink>
    </w:p>
    <w:p w14:paraId="11E10810" w14:textId="2756951E" w:rsidR="000B4D3E" w:rsidRPr="004111CC" w:rsidRDefault="000E3242" w:rsidP="004111CC">
      <w:pPr>
        <w:spacing w:line="240" w:lineRule="auto"/>
        <w:rPr>
          <w:rFonts w:ascii="Gotham Book" w:hAnsi="Gotham Book"/>
          <w:sz w:val="20"/>
          <w:szCs w:val="20"/>
        </w:rPr>
      </w:pPr>
      <w:r w:rsidRPr="00C9425C">
        <w:rPr>
          <w:rFonts w:ascii="Gotham Book" w:hAnsi="Gotham Book"/>
          <w:sz w:val="20"/>
          <w:szCs w:val="20"/>
        </w:rPr>
        <w:t>Reach Out and Read is the only national pediatric literacy model endorsed by the American Academy of Pediatrics</w:t>
      </w:r>
      <w:r w:rsidR="00597B07">
        <w:rPr>
          <w:rFonts w:ascii="Gotham Book" w:hAnsi="Gotham Book"/>
          <w:sz w:val="20"/>
          <w:szCs w:val="20"/>
        </w:rPr>
        <w:t xml:space="preserve"> (AAP)</w:t>
      </w:r>
      <w:r w:rsidRPr="00C9425C">
        <w:rPr>
          <w:rFonts w:ascii="Gotham Book" w:hAnsi="Gotham Book"/>
          <w:sz w:val="20"/>
          <w:szCs w:val="20"/>
        </w:rPr>
        <w:t xml:space="preserve">. Reach Out and Read’s model has also been endorsed by the National Association of Pediatric Nurse Practitioners (NAPNAP). NAPNAP formed an alliance with the American Academy of Family Physicians to advise and support the use of Reach Out and Read’s model by their members. Reach Out and Read has been recognized with the American Hospital Association Award of Honor, the Nicholas Kristof Holiday Impact Prize, and the UNESCO Confucius Prize for Literacy, among others. </w:t>
      </w:r>
    </w:p>
    <w:p w14:paraId="016C8149" w14:textId="4D2393E5" w:rsidR="009F39CD" w:rsidRPr="00C9425C" w:rsidRDefault="123620DF" w:rsidP="00BF6820">
      <w:pPr>
        <w:spacing w:line="240" w:lineRule="auto"/>
        <w:rPr>
          <w:rFonts w:ascii="Gotham Book" w:hAnsi="Gotham Book" w:cstheme="minorHAnsi"/>
          <w:sz w:val="20"/>
          <w:szCs w:val="20"/>
        </w:rPr>
      </w:pPr>
      <w:r w:rsidRPr="00C9425C">
        <w:rPr>
          <w:rFonts w:ascii="Gotham Book" w:hAnsi="Gotham Book" w:cstheme="minorHAnsi"/>
          <w:sz w:val="20"/>
          <w:szCs w:val="20"/>
        </w:rPr>
        <w:t>*</w:t>
      </w:r>
    </w:p>
    <w:p w14:paraId="4C5DADC0" w14:textId="07261805" w:rsidR="00770C55" w:rsidRPr="00C9425C" w:rsidRDefault="00770C55" w:rsidP="00BF6820">
      <w:pPr>
        <w:spacing w:line="240" w:lineRule="auto"/>
        <w:rPr>
          <w:rFonts w:ascii="Gotham Book" w:hAnsi="Gotham Book"/>
          <w:iCs/>
          <w:sz w:val="20"/>
          <w:szCs w:val="20"/>
        </w:rPr>
      </w:pPr>
      <w:r w:rsidRPr="00C9425C">
        <w:rPr>
          <w:rFonts w:ascii="Gotham Book" w:eastAsiaTheme="minorEastAsia" w:hAnsi="Gotham Book" w:cstheme="minorHAnsi"/>
          <w:sz w:val="20"/>
          <w:szCs w:val="20"/>
        </w:rPr>
        <w:t>Reach Out and Read is the only national early literacy organization endorsed by the American Academy of Pediatrics (AAP) for both literacy development and the prevention of toxic stress.</w:t>
      </w:r>
      <w:r w:rsidR="002E0E8B" w:rsidRPr="00C9425C">
        <w:rPr>
          <w:rFonts w:ascii="Gotham Book" w:eastAsiaTheme="minorEastAsia" w:hAnsi="Gotham Book" w:cstheme="minorHAnsi"/>
          <w:sz w:val="20"/>
          <w:szCs w:val="20"/>
        </w:rPr>
        <w:t xml:space="preserve"> </w:t>
      </w:r>
      <w:r w:rsidR="002E0E8B" w:rsidRPr="00C9425C">
        <w:rPr>
          <w:rFonts w:ascii="Gotham Book" w:hAnsi="Gotham Book"/>
          <w:iCs/>
          <w:sz w:val="20"/>
          <w:szCs w:val="20"/>
        </w:rPr>
        <w:t>The AAP has endorsed Reach Out and Read’s model for early literacy promotion and as an evidence-supported universal primary prevention model that could act as the foundation for a public health response to strengthening early relational health and preventing childhood toxic stress.</w:t>
      </w:r>
    </w:p>
    <w:p w14:paraId="13A7C2AB" w14:textId="25E3E640" w:rsidR="002E0E8B" w:rsidRPr="00C9425C" w:rsidRDefault="002E0E8B" w:rsidP="00BF6820">
      <w:pPr>
        <w:spacing w:line="240" w:lineRule="auto"/>
        <w:rPr>
          <w:rFonts w:ascii="Gotham Book" w:eastAsiaTheme="minorEastAsia" w:hAnsi="Gotham Book" w:cstheme="minorHAnsi"/>
          <w:sz w:val="20"/>
          <w:szCs w:val="20"/>
        </w:rPr>
      </w:pPr>
      <w:r w:rsidRPr="00C9425C">
        <w:rPr>
          <w:rFonts w:ascii="Gotham Book" w:hAnsi="Gotham Book"/>
          <w:iCs/>
          <w:sz w:val="20"/>
          <w:szCs w:val="20"/>
        </w:rPr>
        <w:t>*</w:t>
      </w:r>
    </w:p>
    <w:p w14:paraId="40DF8B2C" w14:textId="77777777" w:rsidR="00770C55" w:rsidRPr="00C9425C" w:rsidRDefault="00770C55" w:rsidP="00BF6820">
      <w:pPr>
        <w:spacing w:line="240" w:lineRule="auto"/>
        <w:rPr>
          <w:rFonts w:ascii="Gotham Book" w:hAnsi="Gotham Book" w:cstheme="minorHAnsi"/>
          <w:sz w:val="20"/>
          <w:szCs w:val="20"/>
        </w:rPr>
      </w:pPr>
      <w:r w:rsidRPr="00C9425C">
        <w:rPr>
          <w:rFonts w:ascii="Gotham Book" w:hAnsi="Gotham Book" w:cstheme="minorHAnsi"/>
          <w:sz w:val="20"/>
          <w:szCs w:val="20"/>
        </w:rPr>
        <w:t xml:space="preserve">In a significant milestone, the AAP in 2014 published a </w:t>
      </w:r>
      <w:hyperlink r:id="rId12" w:history="1">
        <w:r w:rsidRPr="00C9425C">
          <w:rPr>
            <w:rStyle w:val="Hyperlink"/>
            <w:rFonts w:ascii="Gotham Book" w:hAnsi="Gotham Book" w:cstheme="minorHAnsi"/>
            <w:sz w:val="20"/>
            <w:szCs w:val="20"/>
          </w:rPr>
          <w:t>policy statement</w:t>
        </w:r>
      </w:hyperlink>
      <w:r w:rsidRPr="00C9425C">
        <w:rPr>
          <w:rFonts w:ascii="Gotham Book" w:hAnsi="Gotham Book" w:cstheme="minorHAnsi"/>
          <w:sz w:val="20"/>
          <w:szCs w:val="20"/>
        </w:rPr>
        <w:t xml:space="preserve"> which, for the first time ever, formally recommends that pediatric providers incorporate both books and advice about reading into every well-child visit through kindergarten, referencing Reach Out and Read as an effective intervention. </w:t>
      </w:r>
    </w:p>
    <w:p w14:paraId="5AEAEA74" w14:textId="77777777" w:rsidR="00770C55" w:rsidRDefault="00770C55" w:rsidP="00BF6820">
      <w:pPr>
        <w:spacing w:line="240" w:lineRule="auto"/>
        <w:rPr>
          <w:rFonts w:ascii="Gotham Book" w:eastAsiaTheme="minorEastAsia" w:hAnsi="Gotham Book" w:cstheme="minorHAnsi"/>
          <w:sz w:val="20"/>
          <w:szCs w:val="20"/>
        </w:rPr>
      </w:pPr>
      <w:r w:rsidRPr="00C9425C">
        <w:rPr>
          <w:rFonts w:ascii="Gotham Book" w:eastAsiaTheme="minorEastAsia" w:hAnsi="Gotham Book" w:cstheme="minorHAnsi"/>
          <w:sz w:val="20"/>
          <w:szCs w:val="20"/>
        </w:rPr>
        <w:t xml:space="preserve">According to the AAP, "Research, in summary, shows that in populations at risk, participation in the [Reach Out and Read] intervention is associated with markedly more positive attitudes toward reading aloud, more frequent reading aloud by parents, improved parent-child interactions, improvements in the home literacy environment, and significant increases in expressive and receptive language in early childhood." Through this policy statement, the AAP recommends that books and literacy be an essential component of primary care pediatric practice for all children. </w:t>
      </w:r>
    </w:p>
    <w:p w14:paraId="31DF6BA4" w14:textId="6331497E" w:rsidR="002514B5" w:rsidRDefault="002514B5" w:rsidP="00BF6820">
      <w:pPr>
        <w:spacing w:line="240" w:lineRule="auto"/>
        <w:rPr>
          <w:rFonts w:ascii="Gotham Book" w:eastAsiaTheme="minorEastAsia" w:hAnsi="Gotham Book" w:cstheme="minorHAnsi"/>
          <w:sz w:val="20"/>
          <w:szCs w:val="20"/>
        </w:rPr>
      </w:pPr>
      <w:r>
        <w:rPr>
          <w:rFonts w:ascii="Gotham Book" w:eastAsiaTheme="minorEastAsia" w:hAnsi="Gotham Book" w:cstheme="minorHAnsi"/>
          <w:sz w:val="20"/>
          <w:szCs w:val="20"/>
        </w:rPr>
        <w:t>*</w:t>
      </w:r>
    </w:p>
    <w:p w14:paraId="7F64E744" w14:textId="6F882440" w:rsidR="009A5ADF" w:rsidRPr="00E61EEF" w:rsidRDefault="00FA114E" w:rsidP="00BF6820">
      <w:pPr>
        <w:spacing w:line="240" w:lineRule="auto"/>
        <w:rPr>
          <w:rFonts w:ascii="Gotham Book" w:eastAsiaTheme="minorEastAsia" w:hAnsi="Gotham Book" w:cstheme="minorHAnsi"/>
          <w:sz w:val="20"/>
          <w:szCs w:val="20"/>
        </w:rPr>
      </w:pPr>
      <w:r w:rsidRPr="002514B5">
        <w:rPr>
          <w:rFonts w:ascii="Gotham Book" w:hAnsi="Gotham Book"/>
          <w:sz w:val="20"/>
          <w:szCs w:val="20"/>
        </w:rPr>
        <w:t xml:space="preserve">In 2024, the AAP </w:t>
      </w:r>
      <w:hyperlink r:id="rId13" w:history="1">
        <w:r w:rsidRPr="00426538">
          <w:rPr>
            <w:rStyle w:val="Hyperlink"/>
            <w:rFonts w:ascii="Gotham Book" w:hAnsi="Gotham Book"/>
            <w:sz w:val="20"/>
            <w:szCs w:val="20"/>
          </w:rPr>
          <w:t>revised and re-released the statement</w:t>
        </w:r>
      </w:hyperlink>
      <w:r w:rsidRPr="002514B5">
        <w:rPr>
          <w:rFonts w:ascii="Gotham Book" w:hAnsi="Gotham Book"/>
          <w:sz w:val="20"/>
          <w:szCs w:val="20"/>
        </w:rPr>
        <w:t xml:space="preserve"> to reinforce the importance of reading together as a critical component of a child’s healthy development, highlighting the </w:t>
      </w:r>
      <w:r w:rsidRPr="002514B5">
        <w:rPr>
          <w:rFonts w:ascii="Gotham Book" w:hAnsi="Gotham Book"/>
          <w:sz w:val="20"/>
          <w:szCs w:val="20"/>
        </w:rPr>
        <w:lastRenderedPageBreak/>
        <w:t>role early literacy has on cognitive, emotional, and social growth from birth. Since the policy’s initial publication, a large and growing body of evidence has supported the power of literacy promotion in pediatric primary care</w:t>
      </w:r>
      <w:r w:rsidRPr="00E61EEF">
        <w:rPr>
          <w:rFonts w:ascii="Gotham Book" w:eastAsiaTheme="minorEastAsia" w:hAnsi="Gotham Book" w:cstheme="minorHAnsi"/>
          <w:sz w:val="20"/>
          <w:szCs w:val="20"/>
        </w:rPr>
        <w:t xml:space="preserve"> and the critical role shared reading plays in fostering child development. </w:t>
      </w:r>
      <w:r w:rsidR="002514B5">
        <w:rPr>
          <w:rFonts w:ascii="Gotham Book" w:eastAsiaTheme="minorEastAsia" w:hAnsi="Gotham Book" w:cstheme="minorHAnsi"/>
          <w:sz w:val="20"/>
          <w:szCs w:val="20"/>
        </w:rPr>
        <w:t xml:space="preserve">The new statement </w:t>
      </w:r>
      <w:r w:rsidRPr="00E61EEF">
        <w:rPr>
          <w:rFonts w:ascii="Gotham Book" w:eastAsiaTheme="minorEastAsia" w:hAnsi="Gotham Book" w:cstheme="minorHAnsi"/>
          <w:sz w:val="20"/>
          <w:szCs w:val="20"/>
        </w:rPr>
        <w:t>shows</w:t>
      </w:r>
      <w:r w:rsidR="002514B5">
        <w:rPr>
          <w:rFonts w:ascii="Gotham Book" w:eastAsiaTheme="minorEastAsia" w:hAnsi="Gotham Book" w:cstheme="minorHAnsi"/>
          <w:sz w:val="20"/>
          <w:szCs w:val="20"/>
        </w:rPr>
        <w:t xml:space="preserve"> that</w:t>
      </w:r>
      <w:r w:rsidRPr="00E61EEF">
        <w:rPr>
          <w:rFonts w:ascii="Gotham Book" w:eastAsiaTheme="minorEastAsia" w:hAnsi="Gotham Book" w:cstheme="minorHAnsi"/>
          <w:sz w:val="20"/>
          <w:szCs w:val="20"/>
        </w:rPr>
        <w:t xml:space="preserve"> literacy promotion supports early relationships by promoting positive, joyful and language-rich adult-child interactions.</w:t>
      </w:r>
    </w:p>
    <w:p w14:paraId="01314B52" w14:textId="77777777" w:rsidR="00770C55" w:rsidRPr="00C9425C" w:rsidRDefault="00770C55" w:rsidP="00BF6820">
      <w:pPr>
        <w:spacing w:line="240" w:lineRule="auto"/>
        <w:rPr>
          <w:rFonts w:ascii="Gotham Book" w:hAnsi="Gotham Book" w:cstheme="minorHAnsi"/>
          <w:sz w:val="20"/>
          <w:szCs w:val="20"/>
        </w:rPr>
      </w:pPr>
      <w:r w:rsidRPr="00C9425C">
        <w:rPr>
          <w:rFonts w:ascii="Gotham Book" w:hAnsi="Gotham Book" w:cstheme="minorHAnsi"/>
          <w:sz w:val="20"/>
          <w:szCs w:val="20"/>
        </w:rPr>
        <w:t>*</w:t>
      </w:r>
    </w:p>
    <w:p w14:paraId="5B2340D6" w14:textId="77777777" w:rsidR="00770C55" w:rsidRPr="00C9425C" w:rsidRDefault="00770C55" w:rsidP="00BF6820">
      <w:pPr>
        <w:spacing w:line="240" w:lineRule="auto"/>
        <w:rPr>
          <w:rFonts w:ascii="Gotham Book" w:eastAsiaTheme="minorEastAsia" w:hAnsi="Gotham Book" w:cstheme="minorHAnsi"/>
          <w:sz w:val="20"/>
          <w:szCs w:val="20"/>
        </w:rPr>
      </w:pPr>
      <w:r w:rsidRPr="00C9425C">
        <w:rPr>
          <w:rFonts w:ascii="Gotham Book" w:eastAsiaTheme="minorEastAsia" w:hAnsi="Gotham Book" w:cstheme="minorHAnsi"/>
          <w:sz w:val="20"/>
          <w:szCs w:val="20"/>
        </w:rPr>
        <w:t xml:space="preserve">In 2021, the AAP released a </w:t>
      </w:r>
      <w:hyperlink r:id="rId14" w:history="1">
        <w:r w:rsidRPr="00C9425C">
          <w:rPr>
            <w:rStyle w:val="Hyperlink"/>
            <w:rFonts w:ascii="Gotham Book" w:eastAsiaTheme="minorEastAsia" w:hAnsi="Gotham Book" w:cstheme="minorHAnsi"/>
            <w:sz w:val="20"/>
            <w:szCs w:val="20"/>
          </w:rPr>
          <w:t>policy statement</w:t>
        </w:r>
      </w:hyperlink>
      <w:r w:rsidRPr="00C9425C">
        <w:rPr>
          <w:rFonts w:ascii="Gotham Book" w:eastAsiaTheme="minorEastAsia" w:hAnsi="Gotham Book" w:cstheme="minorHAnsi"/>
          <w:sz w:val="20"/>
          <w:szCs w:val="20"/>
        </w:rPr>
        <w:t xml:space="preserve"> outlining the latest research showing the significance of safe, stable, and nurturing relationships as a protective buffer against the biological harms of toxic stress on children – as well as a key toward building resilience. When children feel connected and supported in the early years, they are more likely to become healthy, competent, and educated citizens later in life. </w:t>
      </w:r>
    </w:p>
    <w:p w14:paraId="727B267C" w14:textId="77777777" w:rsidR="00770C55" w:rsidRPr="00C9425C" w:rsidRDefault="00770C55" w:rsidP="00BF6820">
      <w:pPr>
        <w:spacing w:line="240" w:lineRule="auto"/>
        <w:rPr>
          <w:rFonts w:ascii="Gotham Book" w:eastAsiaTheme="minorEastAsia" w:hAnsi="Gotham Book" w:cstheme="minorHAnsi"/>
          <w:sz w:val="20"/>
          <w:szCs w:val="20"/>
        </w:rPr>
      </w:pPr>
      <w:r w:rsidRPr="00C9425C">
        <w:rPr>
          <w:rFonts w:ascii="Gotham Book" w:eastAsiaTheme="minorEastAsia" w:hAnsi="Gotham Book" w:cstheme="minorHAnsi"/>
          <w:sz w:val="20"/>
          <w:szCs w:val="20"/>
        </w:rPr>
        <w:t xml:space="preserve">The policy statement outlines evidence demonstrating that the trajectory of a young child’s life is shaped by exposure to positive childhood experiences. Critically, the policy moves away from a primarily problem-based model that focuses on a child’s past adverse experiences and instead presents a positive, strengths-based approach that fosters solutions at the family, community, and societal levels. This approach has been at the core of the Reach Out and Read intervention since its inception. </w:t>
      </w:r>
    </w:p>
    <w:p w14:paraId="696DFEF9" w14:textId="5E4301FE" w:rsidR="00C15007" w:rsidRDefault="00770C55" w:rsidP="00BF6820">
      <w:pPr>
        <w:spacing w:line="240" w:lineRule="auto"/>
        <w:rPr>
          <w:rFonts w:ascii="Gotham Book" w:eastAsiaTheme="minorEastAsia" w:hAnsi="Gotham Book" w:cstheme="minorHAnsi"/>
          <w:sz w:val="20"/>
          <w:szCs w:val="20"/>
        </w:rPr>
      </w:pPr>
      <w:r w:rsidRPr="00C9425C">
        <w:rPr>
          <w:rFonts w:ascii="Gotham Book" w:eastAsiaTheme="minorEastAsia" w:hAnsi="Gotham Book" w:cstheme="minorHAnsi"/>
          <w:sz w:val="20"/>
          <w:szCs w:val="20"/>
        </w:rPr>
        <w:t xml:space="preserve">Furthermore, the statement recommends a science-based public health framework built on a foundation of universal promotion of relational health that includes support of positive parenting styles, developmentally appropriate play, and shared reading, with Reach Out and Read specifically named. </w:t>
      </w:r>
    </w:p>
    <w:p w14:paraId="474596F2" w14:textId="2F825D0F" w:rsidR="00C15007" w:rsidRDefault="00742A76" w:rsidP="00BF6820">
      <w:pPr>
        <w:spacing w:line="240" w:lineRule="auto"/>
        <w:rPr>
          <w:rFonts w:ascii="Gotham Book" w:eastAsiaTheme="minorEastAsia" w:hAnsi="Gotham Book" w:cstheme="minorHAnsi"/>
          <w:sz w:val="20"/>
          <w:szCs w:val="20"/>
        </w:rPr>
      </w:pPr>
      <w:r>
        <w:rPr>
          <w:rFonts w:ascii="Gotham Book" w:eastAsiaTheme="minorEastAsia" w:hAnsi="Gotham Book" w:cstheme="minorHAnsi"/>
          <w:sz w:val="20"/>
          <w:szCs w:val="20"/>
        </w:rPr>
        <w:t>*</w:t>
      </w:r>
    </w:p>
    <w:p w14:paraId="71C267FA" w14:textId="54473376" w:rsidR="00C15007" w:rsidRDefault="00C15007" w:rsidP="00BF6820">
      <w:pPr>
        <w:spacing w:line="240" w:lineRule="auto"/>
        <w:rPr>
          <w:rFonts w:ascii="Gotham Book" w:hAnsi="Gotham Book" w:cstheme="minorHAnsi"/>
          <w:sz w:val="20"/>
        </w:rPr>
      </w:pPr>
      <w:r w:rsidRPr="00C9425C">
        <w:rPr>
          <w:rFonts w:ascii="Gotham Book" w:hAnsi="Gotham Book" w:cstheme="minorHAnsi"/>
          <w:sz w:val="20"/>
        </w:rPr>
        <w:t xml:space="preserve">In 2021, the American Academy of Pediatrics (AAP) released a policy statement making the case that strengthening early relational health and preventing childhood toxic stress is a public health issue that requires mobilizing a cross-sector public health response. The statement recommends a framework of universal promotion of healthy early relationships integrated into pediatric primary care, combined with differentiated and reinforced support for families provided within the pediatric health system and throughout the surrounding community (Garner &amp; Yogman, 2021). </w:t>
      </w:r>
    </w:p>
    <w:p w14:paraId="3E0CE943" w14:textId="466665D3" w:rsidR="00A34362" w:rsidRPr="00A34362" w:rsidRDefault="00A34362" w:rsidP="00BF6820">
      <w:pPr>
        <w:spacing w:line="240" w:lineRule="auto"/>
        <w:rPr>
          <w:rFonts w:ascii="Gotham Book" w:hAnsi="Gotham Book"/>
          <w:sz w:val="20"/>
          <w:szCs w:val="20"/>
        </w:rPr>
      </w:pPr>
      <w:r w:rsidRPr="00915A99">
        <w:rPr>
          <w:rFonts w:ascii="Gotham Book" w:hAnsi="Gotham Book"/>
          <w:sz w:val="20"/>
          <w:szCs w:val="20"/>
        </w:rPr>
        <w:t xml:space="preserve">Reach Out and Read is endorsed by the AAP as an evidence-supported universal primary prevention model that promotes early relational health and could act as the foundation of this type of public health strategy if adequately funded and integrated with other interventions and treatments. </w:t>
      </w:r>
      <w:r>
        <w:rPr>
          <w:rFonts w:ascii="Gotham Book" w:hAnsi="Gotham Book"/>
          <w:sz w:val="20"/>
          <w:szCs w:val="20"/>
        </w:rPr>
        <w:t xml:space="preserve">The </w:t>
      </w:r>
      <w:r w:rsidRPr="00915A99">
        <w:rPr>
          <w:rFonts w:ascii="Gotham Book" w:hAnsi="Gotham Book"/>
          <w:sz w:val="20"/>
          <w:szCs w:val="20"/>
        </w:rPr>
        <w:t>model supports the development and maintenance of safe, stable, nurturing relationships. Reach Out and Read is ideal because it is feasible to implement in any well-child visit and oriented toward prevention and protective factors by giving families the tools to strengthen their relationships.</w:t>
      </w:r>
    </w:p>
    <w:p w14:paraId="23898EB0" w14:textId="009888CA" w:rsidR="00424245" w:rsidRPr="00C9425C" w:rsidRDefault="00424245" w:rsidP="00BF6820">
      <w:pPr>
        <w:pStyle w:val="Heading1"/>
        <w:spacing w:line="240" w:lineRule="auto"/>
      </w:pPr>
      <w:bookmarkStart w:id="8" w:name="_Toc183078828"/>
      <w:r w:rsidRPr="00C9425C">
        <w:t>Program</w:t>
      </w:r>
      <w:bookmarkEnd w:id="8"/>
    </w:p>
    <w:p w14:paraId="1368B649" w14:textId="7947E962" w:rsidR="00D970AC" w:rsidRPr="00C9425C" w:rsidRDefault="00424245" w:rsidP="00BF6820">
      <w:pPr>
        <w:pStyle w:val="Heading2"/>
        <w:spacing w:before="0" w:after="160" w:line="240" w:lineRule="auto"/>
        <w:rPr>
          <w:rFonts w:ascii="Gotham Book" w:hAnsi="Gotham Book" w:cstheme="minorHAnsi"/>
        </w:rPr>
      </w:pPr>
      <w:bookmarkStart w:id="9" w:name="_Toc183078829"/>
      <w:r w:rsidRPr="00C9425C">
        <w:rPr>
          <w:rFonts w:ascii="Gotham Book" w:hAnsi="Gotham Book" w:cstheme="minorHAnsi"/>
        </w:rPr>
        <w:t>Model Overview</w:t>
      </w:r>
      <w:bookmarkEnd w:id="9"/>
    </w:p>
    <w:p w14:paraId="7D86D03C" w14:textId="63ACCC78" w:rsidR="006806AE" w:rsidRPr="00C9425C" w:rsidRDefault="00C81A39" w:rsidP="00BF6820">
      <w:pPr>
        <w:spacing w:line="240" w:lineRule="auto"/>
        <w:rPr>
          <w:rFonts w:ascii="Gotham Book" w:hAnsi="Gotham Book"/>
          <w:sz w:val="20"/>
        </w:rPr>
      </w:pPr>
      <w:r w:rsidRPr="00C9425C">
        <w:rPr>
          <w:rFonts w:ascii="Gotham Book" w:hAnsi="Gotham Book" w:cstheme="minorHAnsi"/>
          <w:sz w:val="20"/>
        </w:rPr>
        <w:t xml:space="preserve">Reach Out and Read </w:t>
      </w:r>
      <w:r w:rsidR="006806AE" w:rsidRPr="00C9425C">
        <w:rPr>
          <w:rFonts w:ascii="Gotham Book" w:hAnsi="Gotham Book"/>
          <w:sz w:val="20"/>
        </w:rPr>
        <w:t>is embedded within the existing healthcare infrastructure. At each well-child visit for children birth through 5 years, medical providers offer anticipatory guidance to parents surrounding literacy and early relationships. The medical provider uses a new book for developmental surveillance and gives it to the child to build their home library. We provide culturally responsive books in 2</w:t>
      </w:r>
      <w:r w:rsidR="00E823A4">
        <w:rPr>
          <w:rFonts w:ascii="Gotham Book" w:hAnsi="Gotham Book"/>
          <w:sz w:val="20"/>
        </w:rPr>
        <w:t>8</w:t>
      </w:r>
      <w:r w:rsidR="006806AE" w:rsidRPr="00C9425C">
        <w:rPr>
          <w:rFonts w:ascii="Gotham Book" w:hAnsi="Gotham Book"/>
          <w:sz w:val="20"/>
        </w:rPr>
        <w:t xml:space="preserve"> languages with stories and characters reflecting and affirming diverse backgrounds.</w:t>
      </w:r>
    </w:p>
    <w:p w14:paraId="58658393" w14:textId="6F68D96A" w:rsidR="00906FB3" w:rsidRPr="00C9425C" w:rsidRDefault="00906FB3" w:rsidP="00BF6820">
      <w:pPr>
        <w:spacing w:line="240" w:lineRule="auto"/>
        <w:rPr>
          <w:rFonts w:ascii="Gotham Book" w:hAnsi="Gotham Book" w:cstheme="minorHAnsi"/>
          <w:sz w:val="20"/>
        </w:rPr>
      </w:pPr>
      <w:r w:rsidRPr="00C9425C">
        <w:rPr>
          <w:rFonts w:ascii="Gotham Book" w:hAnsi="Gotham Book" w:cstheme="minorHAnsi"/>
          <w:sz w:val="20"/>
        </w:rPr>
        <w:t>*</w:t>
      </w:r>
    </w:p>
    <w:p w14:paraId="4FCA13C0" w14:textId="5FE504F1" w:rsidR="00E97620" w:rsidRDefault="005C5098" w:rsidP="00BF6820">
      <w:pPr>
        <w:spacing w:line="240" w:lineRule="auto"/>
        <w:rPr>
          <w:rFonts w:ascii="Gotham Book" w:hAnsi="Gotham Book" w:cstheme="minorHAnsi"/>
          <w:sz w:val="20"/>
        </w:rPr>
      </w:pPr>
      <w:r w:rsidRPr="00C9425C">
        <w:rPr>
          <w:rFonts w:ascii="Gotham Book" w:hAnsi="Gotham Book" w:cstheme="minorHAnsi"/>
          <w:sz w:val="20"/>
        </w:rPr>
        <w:lastRenderedPageBreak/>
        <w:t>At</w:t>
      </w:r>
      <w:r w:rsidR="005E4525" w:rsidRPr="00C9425C">
        <w:rPr>
          <w:rFonts w:ascii="Gotham Book" w:hAnsi="Gotham Book" w:cstheme="minorHAnsi"/>
          <w:sz w:val="20"/>
        </w:rPr>
        <w:t xml:space="preserve"> regular well-child visits for children up to age five, Reach Out and Read-trained medical providers deliver</w:t>
      </w:r>
      <w:r w:rsidRPr="00C9425C">
        <w:rPr>
          <w:rFonts w:ascii="Gotham Book" w:hAnsi="Gotham Book" w:cstheme="minorHAnsi"/>
          <w:sz w:val="20"/>
        </w:rPr>
        <w:t xml:space="preserve"> </w:t>
      </w:r>
      <w:r w:rsidR="006163FE">
        <w:rPr>
          <w:rFonts w:ascii="Gotham Book" w:hAnsi="Gotham Book" w:cstheme="minorHAnsi"/>
          <w:sz w:val="20"/>
        </w:rPr>
        <w:t>the</w:t>
      </w:r>
      <w:r w:rsidR="005E4525" w:rsidRPr="00C9425C">
        <w:rPr>
          <w:rFonts w:ascii="Gotham Book" w:hAnsi="Gotham Book" w:cstheme="minorHAnsi"/>
          <w:sz w:val="20"/>
        </w:rPr>
        <w:t xml:space="preserve"> evidence-based model as a standard of care</w:t>
      </w:r>
      <w:r w:rsidR="0012467B">
        <w:rPr>
          <w:rFonts w:ascii="Gotham Book" w:hAnsi="Gotham Book" w:cstheme="minorHAnsi"/>
          <w:sz w:val="20"/>
        </w:rPr>
        <w:t xml:space="preserve">: </w:t>
      </w:r>
      <w:r w:rsidR="0012467B" w:rsidRPr="00C9425C">
        <w:rPr>
          <w:rFonts w:ascii="Gotham Book" w:hAnsi="Gotham Book" w:cstheme="minorHAnsi"/>
          <w:sz w:val="20"/>
          <w:szCs w:val="20"/>
        </w:rPr>
        <w:t xml:space="preserve">they give books to children and encourage families to read aloud to their children every day. </w:t>
      </w:r>
      <w:r w:rsidR="005E4525" w:rsidRPr="00C9425C">
        <w:rPr>
          <w:rFonts w:ascii="Gotham Book" w:hAnsi="Gotham Book" w:cstheme="minorHAnsi"/>
          <w:sz w:val="20"/>
        </w:rPr>
        <w:t xml:space="preserve">Providers talk with parents about the importance of reading together, share practical early literacy tips, </w:t>
      </w:r>
      <w:r w:rsidRPr="00C9425C">
        <w:rPr>
          <w:rFonts w:ascii="Gotham Book" w:hAnsi="Gotham Book" w:cstheme="minorHAnsi"/>
          <w:sz w:val="20"/>
        </w:rPr>
        <w:t xml:space="preserve">and </w:t>
      </w:r>
      <w:r w:rsidR="005E4525" w:rsidRPr="00C9425C">
        <w:rPr>
          <w:rFonts w:ascii="Gotham Book" w:hAnsi="Gotham Book" w:cstheme="minorHAnsi"/>
          <w:sz w:val="20"/>
        </w:rPr>
        <w:t>model developmentally appropriate reading strategies. Each child le</w:t>
      </w:r>
      <w:r w:rsidRPr="00C9425C">
        <w:rPr>
          <w:rFonts w:ascii="Gotham Book" w:hAnsi="Gotham Book" w:cstheme="minorHAnsi"/>
          <w:sz w:val="20"/>
        </w:rPr>
        <w:t>aves</w:t>
      </w:r>
      <w:r w:rsidR="005E4525" w:rsidRPr="00C9425C">
        <w:rPr>
          <w:rFonts w:ascii="Gotham Book" w:hAnsi="Gotham Book" w:cstheme="minorHAnsi"/>
          <w:sz w:val="20"/>
        </w:rPr>
        <w:t xml:space="preserve"> with a new, high-quality, developmentally appropriate book to take home and keep.</w:t>
      </w:r>
    </w:p>
    <w:p w14:paraId="776D42FF" w14:textId="564AE88D" w:rsidR="009D4D86" w:rsidRDefault="001D6F95" w:rsidP="00BF6820">
      <w:pPr>
        <w:spacing w:line="240" w:lineRule="auto"/>
        <w:rPr>
          <w:rFonts w:ascii="Gotham Book" w:hAnsi="Gotham Book" w:cstheme="minorHAnsi"/>
          <w:sz w:val="20"/>
        </w:rPr>
      </w:pPr>
      <w:r>
        <w:rPr>
          <w:rFonts w:ascii="Gotham Book" w:hAnsi="Gotham Book" w:cstheme="minorHAnsi"/>
          <w:sz w:val="20"/>
        </w:rPr>
        <w:t>*</w:t>
      </w:r>
    </w:p>
    <w:p w14:paraId="4265A467" w14:textId="040A8820" w:rsidR="009D4D86" w:rsidRPr="00D676D4" w:rsidRDefault="009D4D86" w:rsidP="00BF6820">
      <w:pPr>
        <w:spacing w:line="240" w:lineRule="auto"/>
        <w:rPr>
          <w:rFonts w:ascii="Gotham Book" w:hAnsi="Gotham Book"/>
          <w:sz w:val="20"/>
          <w:szCs w:val="20"/>
        </w:rPr>
      </w:pPr>
      <w:r w:rsidRPr="001D6F95">
        <w:rPr>
          <w:rFonts w:ascii="Gotham Book" w:hAnsi="Gotham Book"/>
          <w:sz w:val="20"/>
          <w:szCs w:val="20"/>
        </w:rPr>
        <w:t>At more than a dozen well-child visits before age five, R</w:t>
      </w:r>
      <w:r w:rsidR="000E7951">
        <w:rPr>
          <w:rFonts w:ascii="Gotham Book" w:hAnsi="Gotham Book"/>
          <w:sz w:val="20"/>
          <w:szCs w:val="20"/>
        </w:rPr>
        <w:t>each Out and Read</w:t>
      </w:r>
      <w:r w:rsidRPr="001D6F95">
        <w:rPr>
          <w:rFonts w:ascii="Gotham Book" w:hAnsi="Gotham Book"/>
          <w:sz w:val="20"/>
          <w:szCs w:val="20"/>
        </w:rPr>
        <w:t xml:space="preserve">-trained medical providers deliver </w:t>
      </w:r>
      <w:r w:rsidR="006163FE">
        <w:rPr>
          <w:rFonts w:ascii="Gotham Book" w:hAnsi="Gotham Book"/>
          <w:sz w:val="20"/>
          <w:szCs w:val="20"/>
        </w:rPr>
        <w:t xml:space="preserve">the </w:t>
      </w:r>
      <w:r w:rsidRPr="001D6F95">
        <w:rPr>
          <w:rFonts w:ascii="Gotham Book" w:hAnsi="Gotham Book"/>
          <w:sz w:val="20"/>
          <w:szCs w:val="20"/>
        </w:rPr>
        <w:t>model as a standard of care. Providers talk with parents about the importance of reading together, model age-appropriate reading strategies, and give the child a new, high-quality, developmentally-appropriate book to take home and keep. Providers also use the book for developmental surveillance, observing how the child and parent interact with the book and each other, which can help identify and support issues around parent-child engagement.</w:t>
      </w:r>
    </w:p>
    <w:p w14:paraId="1724803E" w14:textId="03C2BD81" w:rsidR="005C5098" w:rsidRPr="00C9425C" w:rsidRDefault="005C5098" w:rsidP="00BF6820">
      <w:pPr>
        <w:spacing w:line="240" w:lineRule="auto"/>
        <w:rPr>
          <w:rFonts w:ascii="Gotham Book" w:hAnsi="Gotham Book" w:cstheme="minorHAnsi"/>
          <w:sz w:val="20"/>
        </w:rPr>
      </w:pPr>
      <w:r w:rsidRPr="00C9425C">
        <w:rPr>
          <w:rFonts w:ascii="Gotham Book" w:hAnsi="Gotham Book" w:cstheme="minorHAnsi"/>
          <w:sz w:val="20"/>
        </w:rPr>
        <w:t>*</w:t>
      </w:r>
    </w:p>
    <w:p w14:paraId="5421B4D0" w14:textId="1BDACA05" w:rsidR="00180F53" w:rsidRPr="00C9425C" w:rsidRDefault="00180F53" w:rsidP="00BF6820">
      <w:pPr>
        <w:spacing w:line="240" w:lineRule="auto"/>
        <w:rPr>
          <w:rFonts w:ascii="Gotham Book" w:hAnsi="Gotham Book" w:cstheme="minorHAnsi"/>
          <w:sz w:val="20"/>
        </w:rPr>
      </w:pPr>
      <w:r w:rsidRPr="00C9425C">
        <w:rPr>
          <w:rFonts w:ascii="Gotham Book" w:hAnsi="Gotham Book" w:cstheme="minorHAnsi"/>
          <w:sz w:val="20"/>
        </w:rPr>
        <w:t>Starting at birth, the provider enters the exam room with a new, developmentally- and culturally-appropriate children’s book and hands the book to the child. They use the book to assess the child’s developmental progress, assess the parent-child relationship, model interactive read-aloud techniques, and foreshadow upcoming developmental milestones. The provider then gives the book to the child to take home and keep.</w:t>
      </w:r>
    </w:p>
    <w:p w14:paraId="2C226CED" w14:textId="77777777" w:rsidR="00180F53" w:rsidRPr="00C9425C" w:rsidRDefault="00180F53" w:rsidP="00BF6820">
      <w:pPr>
        <w:spacing w:line="240" w:lineRule="auto"/>
        <w:rPr>
          <w:rFonts w:ascii="Gotham Book" w:hAnsi="Gotham Book" w:cstheme="minorHAnsi"/>
          <w:sz w:val="20"/>
        </w:rPr>
      </w:pPr>
      <w:r w:rsidRPr="00C9425C">
        <w:rPr>
          <w:rFonts w:ascii="Gotham Book" w:hAnsi="Gotham Book" w:cstheme="minorHAnsi"/>
          <w:sz w:val="20"/>
        </w:rPr>
        <w:t xml:space="preserve">During the visit, the provider educates parents on the importance of reading aloud; parents learn that reading aloud is the single most important action they can take to help their child’s healthy cognitive, social, and emotional development and start school ready to learn. </w:t>
      </w:r>
    </w:p>
    <w:p w14:paraId="3036BFBC" w14:textId="131310DD" w:rsidR="00180F53" w:rsidRPr="00C9425C" w:rsidRDefault="00180F53" w:rsidP="00BF6820">
      <w:pPr>
        <w:widowControl w:val="0"/>
        <w:tabs>
          <w:tab w:val="left" w:pos="450"/>
        </w:tabs>
        <w:spacing w:line="240" w:lineRule="auto"/>
        <w:rPr>
          <w:rFonts w:ascii="Gotham Book" w:hAnsi="Gotham Book" w:cstheme="minorHAnsi"/>
          <w:sz w:val="20"/>
        </w:rPr>
      </w:pPr>
      <w:r w:rsidRPr="00E75DF7">
        <w:rPr>
          <w:rFonts w:ascii="Gotham Book" w:hAnsi="Gotham Book" w:cstheme="minorHAnsi"/>
          <w:sz w:val="20"/>
        </w:rPr>
        <w:t xml:space="preserve">Because we embed </w:t>
      </w:r>
      <w:r w:rsidR="00E75DF7" w:rsidRPr="00E75DF7">
        <w:rPr>
          <w:rFonts w:ascii="Gotham Book" w:hAnsi="Gotham Book" w:cstheme="minorHAnsi"/>
          <w:sz w:val="20"/>
        </w:rPr>
        <w:t>the</w:t>
      </w:r>
      <w:r w:rsidRPr="00E75DF7">
        <w:rPr>
          <w:rFonts w:ascii="Gotham Book" w:hAnsi="Gotham Book" w:cstheme="minorHAnsi"/>
          <w:sz w:val="20"/>
        </w:rPr>
        <w:t xml:space="preserve"> program in the preexisting medical system, </w:t>
      </w:r>
      <w:r w:rsidR="00E75DF7" w:rsidRPr="00E75DF7">
        <w:rPr>
          <w:rFonts w:ascii="Gotham Book" w:hAnsi="Gotham Book" w:cstheme="minorHAnsi"/>
          <w:sz w:val="20"/>
        </w:rPr>
        <w:t>the</w:t>
      </w:r>
      <w:r w:rsidRPr="00E75DF7">
        <w:rPr>
          <w:rFonts w:ascii="Gotham Book" w:hAnsi="Gotham Book" w:cstheme="minorHAnsi"/>
          <w:sz w:val="20"/>
        </w:rPr>
        <w:t xml:space="preserve"> model is powerful, cost-effective, and scalable. When pediatric providers deliver </w:t>
      </w:r>
      <w:r w:rsidR="00E75DF7" w:rsidRPr="00E75DF7">
        <w:rPr>
          <w:rFonts w:ascii="Gotham Book" w:hAnsi="Gotham Book" w:cstheme="minorHAnsi"/>
          <w:sz w:val="20"/>
        </w:rPr>
        <w:t>the</w:t>
      </w:r>
      <w:r w:rsidRPr="00E75DF7">
        <w:rPr>
          <w:rFonts w:ascii="Gotham Book" w:hAnsi="Gotham Book" w:cstheme="minorHAnsi"/>
          <w:sz w:val="20"/>
        </w:rPr>
        <w:t xml:space="preserve"> model with high fidelity, children and families can realize the powerful outcomes shown in</w:t>
      </w:r>
      <w:r w:rsidR="00E75DF7" w:rsidRPr="00E75DF7">
        <w:rPr>
          <w:rFonts w:ascii="Gotham Book" w:hAnsi="Gotham Book" w:cstheme="minorHAnsi"/>
          <w:sz w:val="20"/>
        </w:rPr>
        <w:t xml:space="preserve"> the</w:t>
      </w:r>
      <w:r w:rsidRPr="00E75DF7">
        <w:rPr>
          <w:rFonts w:ascii="Gotham Book" w:hAnsi="Gotham Book" w:cstheme="minorHAnsi"/>
          <w:sz w:val="20"/>
        </w:rPr>
        <w:t xml:space="preserve"> evidence base.</w:t>
      </w:r>
    </w:p>
    <w:p w14:paraId="21B907C1" w14:textId="1CCD98A0" w:rsidR="00AD5674" w:rsidRPr="00C9425C" w:rsidRDefault="00AD5674" w:rsidP="00BF6820">
      <w:pPr>
        <w:spacing w:line="240" w:lineRule="auto"/>
        <w:rPr>
          <w:rFonts w:ascii="Gotham Book" w:hAnsi="Gotham Book" w:cstheme="minorHAnsi"/>
          <w:sz w:val="20"/>
        </w:rPr>
      </w:pPr>
      <w:r w:rsidRPr="00C9425C">
        <w:rPr>
          <w:rFonts w:ascii="Gotham Book" w:hAnsi="Gotham Book" w:cstheme="minorHAnsi"/>
          <w:sz w:val="20"/>
        </w:rPr>
        <w:t xml:space="preserve">When families read aloud to their young children, they can give them a better start to life. With unparalleled access to families with young children, Reach Out and Read medical providers give books to children at </w:t>
      </w:r>
      <w:r w:rsidR="006D508D" w:rsidRPr="00C9425C">
        <w:rPr>
          <w:rFonts w:ascii="Gotham Book" w:hAnsi="Gotham Book" w:cstheme="minorHAnsi"/>
          <w:sz w:val="20"/>
        </w:rPr>
        <w:t xml:space="preserve">more than a dozen </w:t>
      </w:r>
      <w:r w:rsidRPr="00C9425C">
        <w:rPr>
          <w:rFonts w:ascii="Gotham Book" w:hAnsi="Gotham Book" w:cstheme="minorHAnsi"/>
          <w:sz w:val="20"/>
        </w:rPr>
        <w:t>well-child visits from infancy until they start school. More importantly, they encourage families to read aloud and engage with their infants, toddlers, and preschoolers every day.</w:t>
      </w:r>
    </w:p>
    <w:p w14:paraId="7ED32EC0" w14:textId="263CDD0F" w:rsidR="0083584B" w:rsidRPr="00C9425C" w:rsidRDefault="00AD5674" w:rsidP="00BF6820">
      <w:pPr>
        <w:spacing w:line="240" w:lineRule="auto"/>
        <w:rPr>
          <w:rFonts w:ascii="Gotham Book" w:hAnsi="Gotham Book" w:cstheme="minorHAnsi"/>
          <w:sz w:val="20"/>
        </w:rPr>
      </w:pPr>
      <w:r w:rsidRPr="00C9425C">
        <w:rPr>
          <w:rFonts w:ascii="Gotham Book" w:hAnsi="Gotham Book" w:cstheme="minorHAnsi"/>
          <w:sz w:val="20"/>
        </w:rPr>
        <w:t>*</w:t>
      </w:r>
    </w:p>
    <w:p w14:paraId="7B4641B4" w14:textId="22B0BA62" w:rsidR="00DC08BB" w:rsidRPr="00C9425C" w:rsidRDefault="00CE0496" w:rsidP="00BF6820">
      <w:pPr>
        <w:spacing w:line="240" w:lineRule="auto"/>
        <w:rPr>
          <w:rFonts w:ascii="Gotham Book" w:hAnsi="Gotham Book" w:cstheme="minorHAnsi"/>
          <w:sz w:val="20"/>
        </w:rPr>
      </w:pPr>
      <w:r w:rsidRPr="00C9425C">
        <w:rPr>
          <w:rFonts w:ascii="Gotham Book" w:hAnsi="Gotham Book" w:cstheme="minorHAnsi"/>
          <w:sz w:val="20"/>
        </w:rPr>
        <w:t xml:space="preserve">During regular medical checkups through 5 years of age, </w:t>
      </w:r>
      <w:r w:rsidR="009D4D86">
        <w:rPr>
          <w:rFonts w:ascii="Gotham Book" w:hAnsi="Gotham Book" w:cstheme="minorHAnsi"/>
          <w:sz w:val="20"/>
        </w:rPr>
        <w:t xml:space="preserve">providers give children </w:t>
      </w:r>
      <w:r w:rsidRPr="00C9425C">
        <w:rPr>
          <w:rFonts w:ascii="Gotham Book" w:hAnsi="Gotham Book" w:cstheme="minorHAnsi"/>
          <w:sz w:val="20"/>
        </w:rPr>
        <w:t xml:space="preserve">a high-quality, developmentally appropriate book to take home and keep. At the same time, </w:t>
      </w:r>
      <w:r w:rsidR="007D1203" w:rsidRPr="00C9425C">
        <w:rPr>
          <w:rFonts w:ascii="Gotham Book" w:hAnsi="Gotham Book" w:cstheme="minorHAnsi"/>
          <w:sz w:val="20"/>
        </w:rPr>
        <w:t xml:space="preserve">providers </w:t>
      </w:r>
      <w:r w:rsidRPr="00C9425C">
        <w:rPr>
          <w:rFonts w:ascii="Gotham Book" w:hAnsi="Gotham Book" w:cstheme="minorHAnsi"/>
          <w:sz w:val="20"/>
        </w:rPr>
        <w:t>talk with the children's parents/caregivers about the importance of reading aloud with children often, sharing tips and strategies to help them make reading part of their children's healthy daily routine. Armed with books and the information they need to promote early learning, parents read aloud with their young children more often.</w:t>
      </w:r>
      <w:r w:rsidR="00DC08BB" w:rsidRPr="00C9425C">
        <w:rPr>
          <w:rFonts w:ascii="Gotham Book" w:hAnsi="Gotham Book" w:cstheme="minorHAnsi"/>
          <w:sz w:val="20"/>
        </w:rPr>
        <w:t xml:space="preserve"> At the end of the program, every child has a home library of books, each given with the understanding to parents/caregivers that they are their child's first and most important teacher. </w:t>
      </w:r>
    </w:p>
    <w:p w14:paraId="1C0840CC" w14:textId="0E7329D5" w:rsidR="00CE0496" w:rsidRPr="00C9425C" w:rsidRDefault="00CE0496" w:rsidP="00BF6820">
      <w:pPr>
        <w:spacing w:line="240" w:lineRule="auto"/>
        <w:rPr>
          <w:rFonts w:ascii="Gotham Book" w:hAnsi="Gotham Book" w:cstheme="minorHAnsi"/>
          <w:sz w:val="20"/>
        </w:rPr>
      </w:pPr>
      <w:r w:rsidRPr="00C9425C">
        <w:rPr>
          <w:rFonts w:ascii="Gotham Book" w:hAnsi="Gotham Book" w:cstheme="minorHAnsi"/>
          <w:sz w:val="20"/>
        </w:rPr>
        <w:t>*</w:t>
      </w:r>
    </w:p>
    <w:p w14:paraId="5402C55F" w14:textId="065AAAFA" w:rsidR="0083584B" w:rsidRPr="00E75DF7" w:rsidRDefault="009C49AC" w:rsidP="00BF6820">
      <w:pPr>
        <w:spacing w:line="240" w:lineRule="auto"/>
        <w:rPr>
          <w:rFonts w:ascii="Gotham Book" w:hAnsi="Gotham Book" w:cstheme="minorHAnsi"/>
          <w:sz w:val="20"/>
        </w:rPr>
      </w:pPr>
      <w:r w:rsidRPr="00C9425C">
        <w:rPr>
          <w:rFonts w:ascii="Gotham Book" w:hAnsi="Gotham Book" w:cstheme="minorHAnsi"/>
          <w:sz w:val="20"/>
        </w:rPr>
        <w:t xml:space="preserve">In exam rooms starting at the newborn visit, medical providers educate parents on the </w:t>
      </w:r>
      <w:r w:rsidRPr="00E75DF7">
        <w:rPr>
          <w:rFonts w:ascii="Gotham Book" w:hAnsi="Gotham Book" w:cstheme="minorHAnsi"/>
          <w:sz w:val="20"/>
        </w:rPr>
        <w:t xml:space="preserve">importance of reading aloud. Parents learn that reading aloud is the single most important action they can take to help their children develop a love of books and start school ready to learn. Parents are given concrete, </w:t>
      </w:r>
      <w:r w:rsidR="00154859" w:rsidRPr="00E75DF7">
        <w:rPr>
          <w:rFonts w:ascii="Gotham Book" w:hAnsi="Gotham Book" w:cstheme="minorHAnsi"/>
          <w:sz w:val="20"/>
        </w:rPr>
        <w:t>developmentally-</w:t>
      </w:r>
      <w:r w:rsidRPr="00E75DF7">
        <w:rPr>
          <w:rFonts w:ascii="Gotham Book" w:hAnsi="Gotham Book" w:cstheme="minorHAnsi"/>
          <w:sz w:val="20"/>
        </w:rPr>
        <w:t xml:space="preserve">appropriate advice about books and reading, and medical providers advise them about the importance of incorporating reading </w:t>
      </w:r>
      <w:r w:rsidRPr="00E75DF7">
        <w:rPr>
          <w:rFonts w:ascii="Gotham Book" w:hAnsi="Gotham Book" w:cstheme="minorHAnsi"/>
          <w:sz w:val="20"/>
        </w:rPr>
        <w:lastRenderedPageBreak/>
        <w:t>into daily routines, at least 20 minutes each day. Even parents who cannot read themselves can instill in their children a love of books by developing a nurturing relationship around story time, using the illustrations as an opportunity to tell a unique story.</w:t>
      </w:r>
    </w:p>
    <w:p w14:paraId="1829C31D" w14:textId="319B6897" w:rsidR="0083584B" w:rsidRPr="00E75DF7" w:rsidRDefault="00106ECB" w:rsidP="00E75DF7">
      <w:pPr>
        <w:rPr>
          <w:rFonts w:ascii="Gotham Book" w:hAnsi="Gotham Book"/>
          <w:sz w:val="20"/>
          <w:szCs w:val="20"/>
        </w:rPr>
      </w:pPr>
      <w:r w:rsidRPr="00E75DF7">
        <w:rPr>
          <w:rFonts w:ascii="Gotham Book" w:hAnsi="Gotham Book"/>
          <w:sz w:val="20"/>
          <w:szCs w:val="20"/>
        </w:rPr>
        <w:t>In addition</w:t>
      </w:r>
      <w:r w:rsidR="009C49AC" w:rsidRPr="00E75DF7">
        <w:rPr>
          <w:rFonts w:ascii="Gotham Book" w:hAnsi="Gotham Book"/>
          <w:sz w:val="20"/>
          <w:szCs w:val="20"/>
        </w:rPr>
        <w:t xml:space="preserve">, medical providers give children new developmentally- and culturally-appropriate child’s books to keep. The books are used by the </w:t>
      </w:r>
      <w:r w:rsidR="00026155" w:rsidRPr="00E75DF7">
        <w:rPr>
          <w:rFonts w:ascii="Gotham Book" w:hAnsi="Gotham Book"/>
          <w:sz w:val="20"/>
          <w:szCs w:val="20"/>
        </w:rPr>
        <w:t xml:space="preserve">doctor </w:t>
      </w:r>
      <w:r w:rsidR="009C49AC" w:rsidRPr="00E75DF7">
        <w:rPr>
          <w:rFonts w:ascii="Gotham Book" w:hAnsi="Gotham Book"/>
          <w:sz w:val="20"/>
          <w:szCs w:val="20"/>
        </w:rPr>
        <w:t xml:space="preserve">from the beginning of the visit during developmental surveillance, and as a vehicle to offer concrete guidance to parents. </w:t>
      </w:r>
    </w:p>
    <w:p w14:paraId="344DF74B" w14:textId="1D8A8608" w:rsidR="123620DF" w:rsidRPr="00E75DF7" w:rsidRDefault="123620DF" w:rsidP="00BF6820">
      <w:pPr>
        <w:spacing w:line="240" w:lineRule="auto"/>
        <w:rPr>
          <w:rFonts w:ascii="Gotham Book" w:hAnsi="Gotham Book" w:cstheme="minorHAnsi"/>
          <w:sz w:val="20"/>
        </w:rPr>
      </w:pPr>
      <w:r w:rsidRPr="00E75DF7">
        <w:rPr>
          <w:rFonts w:ascii="Gotham Book" w:hAnsi="Gotham Book" w:cstheme="minorHAnsi"/>
          <w:sz w:val="20"/>
        </w:rPr>
        <w:t>*</w:t>
      </w:r>
    </w:p>
    <w:p w14:paraId="3F3D58F8" w14:textId="51952088" w:rsidR="123620DF" w:rsidRPr="00E75DF7" w:rsidRDefault="123620DF" w:rsidP="00BF6820">
      <w:pPr>
        <w:tabs>
          <w:tab w:val="left" w:pos="360"/>
        </w:tabs>
        <w:spacing w:line="240" w:lineRule="auto"/>
        <w:rPr>
          <w:rFonts w:ascii="Gotham Book" w:eastAsiaTheme="minorEastAsia" w:hAnsi="Gotham Book" w:cstheme="minorHAnsi"/>
          <w:sz w:val="20"/>
        </w:rPr>
      </w:pPr>
      <w:r w:rsidRPr="00E75DF7">
        <w:rPr>
          <w:rFonts w:ascii="Gotham Book" w:eastAsiaTheme="minorEastAsia" w:hAnsi="Gotham Book" w:cstheme="minorHAnsi"/>
          <w:sz w:val="20"/>
        </w:rPr>
        <w:t xml:space="preserve">The Reach Out and Read intervention is based around a simple yet powerful model of prescribing shared reading to foster positive, language-rich interactions between parents and children beginning at birth. </w:t>
      </w:r>
      <w:r w:rsidR="00E75DF7" w:rsidRPr="00E75DF7">
        <w:rPr>
          <w:rFonts w:ascii="Gotham Book" w:eastAsiaTheme="minorEastAsia" w:hAnsi="Gotham Book" w:cstheme="minorHAnsi"/>
          <w:sz w:val="20"/>
        </w:rPr>
        <w:t xml:space="preserve">The </w:t>
      </w:r>
      <w:r w:rsidRPr="00E75DF7">
        <w:rPr>
          <w:rFonts w:ascii="Gotham Book" w:eastAsiaTheme="minorEastAsia" w:hAnsi="Gotham Book" w:cstheme="minorHAnsi"/>
          <w:sz w:val="20"/>
        </w:rPr>
        <w:t>evidence-based</w:t>
      </w:r>
      <w:r w:rsidR="00D270AA" w:rsidRPr="00E75DF7">
        <w:rPr>
          <w:rFonts w:ascii="Gotham Book" w:eastAsiaTheme="minorEastAsia" w:hAnsi="Gotham Book" w:cstheme="minorHAnsi"/>
          <w:sz w:val="20"/>
        </w:rPr>
        <w:t xml:space="preserve"> </w:t>
      </w:r>
      <w:r w:rsidRPr="00E75DF7">
        <w:rPr>
          <w:rFonts w:ascii="Gotham Book" w:eastAsiaTheme="minorEastAsia" w:hAnsi="Gotham Book" w:cstheme="minorHAnsi"/>
          <w:sz w:val="20"/>
        </w:rPr>
        <w:t>intervention consists of:</w:t>
      </w:r>
    </w:p>
    <w:p w14:paraId="6C8AAF0B" w14:textId="2BD323D8" w:rsidR="123620DF" w:rsidRPr="00E75DF7" w:rsidRDefault="123620DF" w:rsidP="00BF6820">
      <w:pPr>
        <w:pStyle w:val="ListParagraph"/>
        <w:numPr>
          <w:ilvl w:val="0"/>
          <w:numId w:val="1"/>
        </w:numPr>
        <w:spacing w:line="240" w:lineRule="auto"/>
        <w:rPr>
          <w:rFonts w:ascii="Gotham Book" w:eastAsiaTheme="minorEastAsia" w:hAnsi="Gotham Book" w:cstheme="minorHAnsi"/>
          <w:sz w:val="20"/>
        </w:rPr>
      </w:pPr>
      <w:r w:rsidRPr="00E75DF7">
        <w:rPr>
          <w:rFonts w:ascii="Gotham Book" w:eastAsiaTheme="minorEastAsia" w:hAnsi="Gotham Book" w:cstheme="minorHAnsi"/>
          <w:sz w:val="20"/>
        </w:rPr>
        <w:t xml:space="preserve">The Conversation: Pediatric medical providers, trained in </w:t>
      </w:r>
      <w:r w:rsidR="00E75DF7" w:rsidRPr="00E75DF7">
        <w:rPr>
          <w:rFonts w:ascii="Gotham Book" w:eastAsiaTheme="minorEastAsia" w:hAnsi="Gotham Book" w:cstheme="minorHAnsi"/>
          <w:sz w:val="20"/>
        </w:rPr>
        <w:t xml:space="preserve">the </w:t>
      </w:r>
      <w:r w:rsidRPr="00E75DF7">
        <w:rPr>
          <w:rFonts w:ascii="Gotham Book" w:eastAsiaTheme="minorEastAsia" w:hAnsi="Gotham Book" w:cstheme="minorHAnsi"/>
          <w:sz w:val="20"/>
        </w:rPr>
        <w:t xml:space="preserve">intervention, speak with parents about the importance of reading aloud at least 20 minutes a day, starting in infancy. Providers model developmentally appropriate practices, such as dialogic reading, </w:t>
      </w:r>
      <w:r w:rsidR="00617CCB" w:rsidRPr="00E75DF7">
        <w:rPr>
          <w:rFonts w:ascii="Gotham Book" w:eastAsiaTheme="minorEastAsia" w:hAnsi="Gotham Book" w:cstheme="minorHAnsi"/>
          <w:sz w:val="20"/>
        </w:rPr>
        <w:t>which</w:t>
      </w:r>
      <w:r w:rsidRPr="00E75DF7">
        <w:rPr>
          <w:rFonts w:ascii="Gotham Book" w:eastAsiaTheme="minorEastAsia" w:hAnsi="Gotham Book" w:cstheme="minorHAnsi"/>
          <w:sz w:val="20"/>
        </w:rPr>
        <w:t xml:space="preserve"> are accessible to all caregivers, including those who have low literacy or limited English language skills.</w:t>
      </w:r>
    </w:p>
    <w:p w14:paraId="1727CEE1" w14:textId="05932368" w:rsidR="123620DF" w:rsidRPr="00E75DF7" w:rsidRDefault="123620DF" w:rsidP="00BF6820">
      <w:pPr>
        <w:pStyle w:val="ListParagraph"/>
        <w:numPr>
          <w:ilvl w:val="0"/>
          <w:numId w:val="1"/>
        </w:numPr>
        <w:spacing w:line="240" w:lineRule="auto"/>
        <w:rPr>
          <w:rFonts w:ascii="Gotham Book" w:eastAsiaTheme="minorEastAsia" w:hAnsi="Gotham Book" w:cstheme="minorHAnsi"/>
          <w:sz w:val="20"/>
        </w:rPr>
      </w:pPr>
      <w:r w:rsidRPr="00E75DF7">
        <w:rPr>
          <w:rFonts w:ascii="Gotham Book" w:eastAsiaTheme="minorEastAsia" w:hAnsi="Gotham Book" w:cstheme="minorHAnsi"/>
          <w:sz w:val="20"/>
        </w:rPr>
        <w:t xml:space="preserve">The Book: At each well-child visit from 6-months through 5-years, the child receives a new book to take home and build their home library. Books are chosen to be developmentally, linguistically, and culturally appropriate. During the visit, the medical provider also uses the book to evaluate the child’s development by her ability to turn pages, recognize numbers and letters, and engage in other </w:t>
      </w:r>
      <w:r w:rsidR="00154859" w:rsidRPr="00E75DF7">
        <w:rPr>
          <w:rFonts w:ascii="Gotham Book" w:eastAsiaTheme="minorEastAsia" w:hAnsi="Gotham Book" w:cstheme="minorHAnsi"/>
          <w:sz w:val="20"/>
        </w:rPr>
        <w:t>developmentally</w:t>
      </w:r>
      <w:r w:rsidRPr="00E75DF7">
        <w:rPr>
          <w:rFonts w:ascii="Gotham Book" w:eastAsiaTheme="minorEastAsia" w:hAnsi="Gotham Book" w:cstheme="minorHAnsi"/>
          <w:sz w:val="20"/>
        </w:rPr>
        <w:t>-appropriate reading activities.</w:t>
      </w:r>
    </w:p>
    <w:p w14:paraId="7161D6E1" w14:textId="02E9E6E9" w:rsidR="123620DF" w:rsidRPr="00E75DF7" w:rsidRDefault="123620DF" w:rsidP="00BF6820">
      <w:pPr>
        <w:pStyle w:val="ListParagraph"/>
        <w:numPr>
          <w:ilvl w:val="0"/>
          <w:numId w:val="1"/>
        </w:numPr>
        <w:spacing w:line="240" w:lineRule="auto"/>
        <w:rPr>
          <w:rFonts w:ascii="Gotham Book" w:eastAsiaTheme="minorEastAsia" w:hAnsi="Gotham Book" w:cstheme="minorHAnsi"/>
          <w:b/>
          <w:sz w:val="20"/>
        </w:rPr>
      </w:pPr>
      <w:r w:rsidRPr="00E75DF7">
        <w:rPr>
          <w:rFonts w:ascii="Gotham Book" w:eastAsiaTheme="minorEastAsia" w:hAnsi="Gotham Book" w:cstheme="minorHAnsi"/>
          <w:sz w:val="20"/>
        </w:rPr>
        <w:t>Clinic and Beyond: Because parents view pediatric healthcare providers as experts in child development, they are far more likely to follow their “prescription” to read together daily</w:t>
      </w:r>
      <w:r w:rsidR="00FE77C6" w:rsidRPr="00E75DF7">
        <w:rPr>
          <w:rFonts w:ascii="Gotham Book" w:eastAsiaTheme="minorEastAsia" w:hAnsi="Gotham Book" w:cstheme="minorHAnsi"/>
          <w:sz w:val="20"/>
        </w:rPr>
        <w:t>.</w:t>
      </w:r>
      <w:r w:rsidRPr="00E75DF7">
        <w:rPr>
          <w:rFonts w:ascii="Gotham Book" w:eastAsiaTheme="minorEastAsia" w:hAnsi="Gotham Book" w:cstheme="minorHAnsi"/>
          <w:sz w:val="20"/>
        </w:rPr>
        <w:t xml:space="preserve"> </w:t>
      </w:r>
    </w:p>
    <w:p w14:paraId="08B9BEDD" w14:textId="5AF95EC2" w:rsidR="123620DF" w:rsidRPr="00E75DF7" w:rsidRDefault="123620DF" w:rsidP="00BF6820">
      <w:pPr>
        <w:spacing w:line="240" w:lineRule="auto"/>
        <w:rPr>
          <w:rFonts w:ascii="Gotham Book" w:eastAsiaTheme="minorEastAsia" w:hAnsi="Gotham Book" w:cstheme="minorHAnsi"/>
          <w:sz w:val="20"/>
        </w:rPr>
      </w:pPr>
      <w:r w:rsidRPr="00E75DF7">
        <w:rPr>
          <w:rFonts w:ascii="Gotham Book" w:eastAsiaTheme="minorEastAsia" w:hAnsi="Gotham Book" w:cstheme="minorHAnsi"/>
          <w:sz w:val="20"/>
        </w:rPr>
        <w:t>*</w:t>
      </w:r>
    </w:p>
    <w:p w14:paraId="323DD8FD" w14:textId="77777777" w:rsidR="004439CE" w:rsidRDefault="004439CE" w:rsidP="004439CE">
      <w:pPr>
        <w:spacing w:line="240" w:lineRule="auto"/>
        <w:rPr>
          <w:rFonts w:ascii="Gotham Book" w:eastAsiaTheme="minorEastAsia" w:hAnsi="Gotham Book" w:cstheme="minorHAnsi"/>
          <w:sz w:val="20"/>
        </w:rPr>
      </w:pPr>
      <w:r w:rsidRPr="00E75DF7">
        <w:rPr>
          <w:rFonts w:ascii="Gotham Book" w:eastAsiaTheme="minorEastAsia" w:hAnsi="Gotham Book" w:cstheme="minorHAnsi"/>
          <w:sz w:val="20"/>
        </w:rPr>
        <w:t>Children routinely see their doctors for well-child visits 14 times from birth – 5 years. For many families, especially under-resourced families, these are the earliest, and often the only, regular contact with a child development professional.</w:t>
      </w:r>
    </w:p>
    <w:p w14:paraId="0476A98B" w14:textId="3ED4A1F1" w:rsidR="003D169B" w:rsidRPr="00E75DF7" w:rsidRDefault="003D169B" w:rsidP="00BF6820">
      <w:pPr>
        <w:spacing w:line="240" w:lineRule="auto"/>
        <w:rPr>
          <w:rFonts w:ascii="Gotham Book" w:eastAsia="Calibri" w:hAnsi="Gotham Book" w:cstheme="minorHAnsi"/>
          <w:sz w:val="20"/>
        </w:rPr>
      </w:pPr>
      <w:r w:rsidRPr="00E75DF7">
        <w:rPr>
          <w:rFonts w:ascii="Gotham Book" w:eastAsia="Calibri" w:hAnsi="Gotham Book" w:cstheme="minorHAnsi"/>
          <w:sz w:val="20"/>
        </w:rPr>
        <w:t xml:space="preserve">When families bring their child for a well-child visit, a medical provider, trained in </w:t>
      </w:r>
      <w:r w:rsidR="00E75DF7" w:rsidRPr="00E75DF7">
        <w:rPr>
          <w:rFonts w:ascii="Gotham Book" w:eastAsia="Calibri" w:hAnsi="Gotham Book" w:cstheme="minorHAnsi"/>
          <w:sz w:val="20"/>
        </w:rPr>
        <w:t>the Reach Out and Read</w:t>
      </w:r>
      <w:r w:rsidRPr="00E75DF7">
        <w:rPr>
          <w:rFonts w:ascii="Gotham Book" w:eastAsia="Calibri" w:hAnsi="Gotham Book" w:cstheme="minorHAnsi"/>
          <w:sz w:val="20"/>
        </w:rPr>
        <w:t xml:space="preserve"> intervention, discusses the importance of reading aloud together, at least twenty minutes a day, starting in infancy. Strategies for language development and promotion of early literacy are modeled for parents, and techniques and materials are modified for adults who have low literacy skills or speak another language at home.</w:t>
      </w:r>
    </w:p>
    <w:p w14:paraId="6BAA2822" w14:textId="5D3ED5F8" w:rsidR="00E75DF7" w:rsidRPr="00E75DF7" w:rsidRDefault="00E75DF7" w:rsidP="00E75DF7">
      <w:pPr>
        <w:spacing w:line="240" w:lineRule="auto"/>
        <w:rPr>
          <w:rFonts w:ascii="Gotham Book" w:eastAsia="Calibri" w:hAnsi="Gotham Book" w:cstheme="minorHAnsi"/>
          <w:sz w:val="20"/>
        </w:rPr>
      </w:pPr>
      <w:r w:rsidRPr="00E75DF7">
        <w:rPr>
          <w:rFonts w:ascii="Gotham Book" w:eastAsiaTheme="minorEastAsia" w:hAnsi="Gotham Book" w:cstheme="minorHAnsi"/>
          <w:sz w:val="20"/>
        </w:rPr>
        <w:t xml:space="preserve">Beginning at birth, medical providers coach parents during well-child visits about the critical role that reading aloud and stories can play in their daily routine with their children. Starting at the 6-month visit, the child receives a new book at the beginning of the visit to keep and build their home library. </w:t>
      </w:r>
      <w:r w:rsidRPr="00E75DF7">
        <w:rPr>
          <w:rFonts w:ascii="Gotham Book" w:eastAsia="Calibri" w:hAnsi="Gotham Book" w:cstheme="minorHAnsi"/>
          <w:sz w:val="20"/>
        </w:rPr>
        <w:t xml:space="preserve">For many families, these are the only books they own. Books are chosen to be developmentally, linguistically, and culturally appropriate. </w:t>
      </w:r>
    </w:p>
    <w:p w14:paraId="79D2A2B9" w14:textId="77777777" w:rsidR="00E75DF7" w:rsidRPr="00C9425C" w:rsidRDefault="00E75DF7" w:rsidP="00E75DF7">
      <w:pPr>
        <w:spacing w:line="240" w:lineRule="auto"/>
        <w:rPr>
          <w:rFonts w:ascii="Gotham Book" w:eastAsiaTheme="minorEastAsia" w:hAnsi="Gotham Book" w:cstheme="minorHAnsi"/>
          <w:sz w:val="20"/>
        </w:rPr>
      </w:pPr>
      <w:r w:rsidRPr="00E75DF7">
        <w:rPr>
          <w:rFonts w:ascii="Gotham Book" w:eastAsiaTheme="minorEastAsia" w:hAnsi="Gotham Book" w:cstheme="minorHAnsi"/>
          <w:sz w:val="20"/>
        </w:rPr>
        <w:t>The book gives the medical provider a unique evaluative tool, allowing assessment of the child's development by her ability to turn pages, recognize numbers and letters, and engage in other developmentally-appropriate literacy activities. Following their medical provider's advice, parents read aloud with their children more often.</w:t>
      </w:r>
    </w:p>
    <w:p w14:paraId="6C71E99F" w14:textId="5CF20E26" w:rsidR="00D676D4" w:rsidRDefault="00D676D4" w:rsidP="00BF6820">
      <w:pPr>
        <w:pStyle w:val="Heading2"/>
        <w:spacing w:before="0" w:after="160" w:line="240" w:lineRule="auto"/>
        <w:rPr>
          <w:rFonts w:ascii="Gotham Book" w:hAnsi="Gotham Book" w:cstheme="minorHAnsi"/>
        </w:rPr>
      </w:pPr>
      <w:bookmarkStart w:id="10" w:name="_Toc183078830"/>
      <w:r>
        <w:rPr>
          <w:rFonts w:ascii="Gotham Book" w:hAnsi="Gotham Book" w:cstheme="minorHAnsi"/>
        </w:rPr>
        <w:t>Books</w:t>
      </w:r>
      <w:bookmarkEnd w:id="10"/>
    </w:p>
    <w:p w14:paraId="37CBCD80" w14:textId="70298650" w:rsidR="000955F4" w:rsidRPr="000955F4" w:rsidRDefault="000955F4" w:rsidP="000955F4">
      <w:pPr>
        <w:suppressAutoHyphens/>
        <w:autoSpaceDN w:val="0"/>
        <w:spacing w:line="240" w:lineRule="auto"/>
        <w:rPr>
          <w:rFonts w:ascii="Gotham Book" w:hAnsi="Gotham Book"/>
          <w:i/>
          <w:iCs/>
          <w:sz w:val="20"/>
          <w:szCs w:val="20"/>
        </w:rPr>
      </w:pPr>
      <w:r w:rsidRPr="000955F4">
        <w:rPr>
          <w:rFonts w:ascii="Gotham Book" w:hAnsi="Gotham Book"/>
          <w:i/>
          <w:iCs/>
          <w:sz w:val="20"/>
          <w:szCs w:val="20"/>
          <w:u w:val="single"/>
        </w:rPr>
        <w:t>Note:</w:t>
      </w:r>
      <w:r w:rsidRPr="000955F4">
        <w:rPr>
          <w:rFonts w:ascii="Gotham Book" w:hAnsi="Gotham Book"/>
          <w:i/>
          <w:iCs/>
          <w:sz w:val="20"/>
          <w:szCs w:val="20"/>
        </w:rPr>
        <w:t xml:space="preserve"> Frequently, potential partners </w:t>
      </w:r>
      <w:r w:rsidR="004439CE">
        <w:rPr>
          <w:rFonts w:ascii="Gotham Book" w:hAnsi="Gotham Book"/>
          <w:i/>
          <w:iCs/>
          <w:sz w:val="20"/>
          <w:szCs w:val="20"/>
        </w:rPr>
        <w:t>are</w:t>
      </w:r>
      <w:r w:rsidRPr="000955F4">
        <w:rPr>
          <w:rFonts w:ascii="Gotham Book" w:hAnsi="Gotham Book"/>
          <w:i/>
          <w:iCs/>
          <w:sz w:val="20"/>
          <w:szCs w:val="20"/>
        </w:rPr>
        <w:t xml:space="preserve"> curious if they can see and/or purchase Reach Out and Read books. Partners can further understand book curation through </w:t>
      </w:r>
      <w:r w:rsidR="00B95650">
        <w:rPr>
          <w:rFonts w:ascii="Gotham Book" w:hAnsi="Gotham Book"/>
          <w:i/>
          <w:iCs/>
          <w:sz w:val="20"/>
          <w:szCs w:val="20"/>
        </w:rPr>
        <w:t>the</w:t>
      </w:r>
      <w:r w:rsidRPr="000955F4">
        <w:rPr>
          <w:rFonts w:ascii="Gotham Book" w:hAnsi="Gotham Book"/>
          <w:i/>
          <w:iCs/>
          <w:sz w:val="20"/>
          <w:szCs w:val="20"/>
        </w:rPr>
        <w:t xml:space="preserve"> </w:t>
      </w:r>
      <w:hyperlink r:id="rId15" w:history="1">
        <w:r w:rsidRPr="000955F4">
          <w:rPr>
            <w:rStyle w:val="Hyperlink"/>
            <w:rFonts w:ascii="Gotham Book" w:hAnsi="Gotham Book"/>
            <w:i/>
            <w:iCs/>
            <w:sz w:val="20"/>
            <w:szCs w:val="20"/>
          </w:rPr>
          <w:t>Reach Out and Read Bookshop</w:t>
        </w:r>
      </w:hyperlink>
      <w:r w:rsidRPr="000955F4">
        <w:rPr>
          <w:rFonts w:ascii="Gotham Book" w:hAnsi="Gotham Book"/>
          <w:i/>
          <w:iCs/>
          <w:sz w:val="20"/>
          <w:szCs w:val="20"/>
        </w:rPr>
        <w:t xml:space="preserve">. </w:t>
      </w:r>
    </w:p>
    <w:p w14:paraId="344AC158" w14:textId="106DF7EE" w:rsidR="007704F2" w:rsidRPr="007704F2" w:rsidRDefault="00F256B7" w:rsidP="003B631E">
      <w:pPr>
        <w:spacing w:line="240" w:lineRule="auto"/>
        <w:rPr>
          <w:rFonts w:ascii="Gotham Book" w:hAnsi="Gotham Book"/>
          <w:sz w:val="20"/>
          <w:szCs w:val="20"/>
        </w:rPr>
      </w:pPr>
      <w:r w:rsidRPr="003B631E">
        <w:rPr>
          <w:rFonts w:ascii="Gotham Book" w:hAnsi="Gotham Book"/>
          <w:sz w:val="20"/>
          <w:szCs w:val="20"/>
        </w:rPr>
        <w:lastRenderedPageBreak/>
        <w:t xml:space="preserve">One of the benefits of participation in Reach Out and Read is access </w:t>
      </w:r>
      <w:r w:rsidR="003B631E" w:rsidRPr="003B631E">
        <w:rPr>
          <w:rFonts w:ascii="Gotham Book" w:hAnsi="Gotham Book"/>
          <w:sz w:val="20"/>
          <w:szCs w:val="20"/>
        </w:rPr>
        <w:t>to</w:t>
      </w:r>
      <w:r w:rsidR="007704F2">
        <w:rPr>
          <w:rFonts w:ascii="Gotham Book" w:hAnsi="Gotham Book"/>
          <w:sz w:val="20"/>
          <w:szCs w:val="20"/>
        </w:rPr>
        <w:t xml:space="preserve"> new,</w:t>
      </w:r>
      <w:r w:rsidR="003B631E" w:rsidRPr="003B631E">
        <w:rPr>
          <w:rFonts w:ascii="Gotham Book" w:hAnsi="Gotham Book"/>
          <w:sz w:val="20"/>
          <w:szCs w:val="20"/>
        </w:rPr>
        <w:t xml:space="preserve"> </w:t>
      </w:r>
      <w:r w:rsidR="007704F2" w:rsidRPr="003B631E">
        <w:rPr>
          <w:rFonts w:ascii="Gotham Book" w:hAnsi="Gotham Book"/>
          <w:sz w:val="20"/>
          <w:szCs w:val="20"/>
        </w:rPr>
        <w:t>high-quality</w:t>
      </w:r>
      <w:r w:rsidR="003B631E" w:rsidRPr="003B631E">
        <w:rPr>
          <w:rFonts w:ascii="Gotham Book" w:hAnsi="Gotham Book"/>
          <w:sz w:val="20"/>
          <w:szCs w:val="20"/>
        </w:rPr>
        <w:t xml:space="preserve"> titles at discounted prices through partnerships </w:t>
      </w:r>
      <w:r w:rsidRPr="003B631E">
        <w:rPr>
          <w:rFonts w:ascii="Gotham Book" w:hAnsi="Gotham Book"/>
          <w:sz w:val="20"/>
          <w:szCs w:val="20"/>
        </w:rPr>
        <w:t>with book vendors. </w:t>
      </w:r>
      <w:r w:rsidR="00A35E80">
        <w:rPr>
          <w:rFonts w:ascii="Gotham Book" w:hAnsi="Gotham Book"/>
          <w:sz w:val="20"/>
          <w:szCs w:val="20"/>
        </w:rPr>
        <w:t xml:space="preserve">Reach Out and Read’s </w:t>
      </w:r>
      <w:r w:rsidR="007704F2">
        <w:rPr>
          <w:rFonts w:ascii="Gotham Book" w:hAnsi="Gotham Book"/>
          <w:sz w:val="20"/>
          <w:szCs w:val="20"/>
        </w:rPr>
        <w:t>primary book partners are All About Books,</w:t>
      </w:r>
      <w:r w:rsidR="007C755D">
        <w:rPr>
          <w:rFonts w:ascii="Gotham Book" w:hAnsi="Gotham Book"/>
          <w:sz w:val="20"/>
          <w:szCs w:val="20"/>
        </w:rPr>
        <w:t xml:space="preserve"> Barefoot Books,</w:t>
      </w:r>
      <w:r w:rsidR="007704F2">
        <w:rPr>
          <w:rFonts w:ascii="Gotham Book" w:hAnsi="Gotham Book"/>
          <w:sz w:val="20"/>
          <w:szCs w:val="20"/>
        </w:rPr>
        <w:t xml:space="preserve"> Books4School, and </w:t>
      </w:r>
      <w:r w:rsidR="007C755D">
        <w:rPr>
          <w:rFonts w:ascii="Gotham Book" w:hAnsi="Gotham Book"/>
          <w:sz w:val="20"/>
          <w:szCs w:val="20"/>
        </w:rPr>
        <w:t xml:space="preserve">Scholastic, Inc., and </w:t>
      </w:r>
      <w:r w:rsidR="007704F2">
        <w:rPr>
          <w:rFonts w:ascii="Gotham Book" w:hAnsi="Gotham Book"/>
          <w:sz w:val="20"/>
          <w:szCs w:val="20"/>
        </w:rPr>
        <w:t xml:space="preserve">Starbright Books. </w:t>
      </w:r>
      <w:r w:rsidR="007704F2" w:rsidRPr="00A4488E">
        <w:rPr>
          <w:rFonts w:ascii="Gotham Book" w:hAnsi="Gotham Book"/>
          <w:sz w:val="20"/>
          <w:szCs w:val="20"/>
        </w:rPr>
        <w:t>As a leading purchaser of children’s books nationally, Reach Out and Read has unparalleled pricing with national publishers and distributors. The high-quality, new books we acquire at $5 cost significantly more in the marketplace</w:t>
      </w:r>
      <w:r w:rsidR="007704F2">
        <w:rPr>
          <w:rFonts w:ascii="Gotham Book" w:hAnsi="Gotham Book"/>
          <w:sz w:val="20"/>
          <w:szCs w:val="20"/>
        </w:rPr>
        <w:t>.</w:t>
      </w:r>
    </w:p>
    <w:p w14:paraId="68C7B9A2" w14:textId="62682F29" w:rsidR="00B874F0" w:rsidRPr="003B631E" w:rsidRDefault="00B874F0" w:rsidP="003B631E">
      <w:pPr>
        <w:spacing w:line="240" w:lineRule="auto"/>
        <w:rPr>
          <w:rFonts w:ascii="Gotham Book" w:hAnsi="Gotham Book"/>
          <w:sz w:val="20"/>
          <w:szCs w:val="20"/>
        </w:rPr>
      </w:pPr>
      <w:r>
        <w:rPr>
          <w:rFonts w:ascii="Gotham Book" w:hAnsi="Gotham Book"/>
          <w:sz w:val="20"/>
          <w:szCs w:val="20"/>
        </w:rPr>
        <w:t>*</w:t>
      </w:r>
    </w:p>
    <w:p w14:paraId="5D4B8EA6" w14:textId="41E8DB47" w:rsidR="00EF5FF4" w:rsidRDefault="00B874F0" w:rsidP="00D779C2">
      <w:pPr>
        <w:spacing w:line="240" w:lineRule="auto"/>
        <w:rPr>
          <w:rFonts w:ascii="Gotham Book" w:hAnsi="Gotham Book"/>
          <w:sz w:val="20"/>
        </w:rPr>
      </w:pPr>
      <w:r>
        <w:rPr>
          <w:rFonts w:ascii="Gotham Book" w:hAnsi="Gotham Book"/>
          <w:sz w:val="20"/>
        </w:rPr>
        <w:t>Reach Out and Read works with</w:t>
      </w:r>
      <w:r w:rsidR="00EF5FF4" w:rsidRPr="00C9425C">
        <w:rPr>
          <w:rFonts w:ascii="Gotham Book" w:hAnsi="Gotham Book"/>
          <w:sz w:val="20"/>
        </w:rPr>
        <w:t xml:space="preserve"> </w:t>
      </w:r>
      <w:r w:rsidR="007C755D">
        <w:rPr>
          <w:rFonts w:ascii="Gotham Book" w:hAnsi="Gotham Book"/>
          <w:sz w:val="20"/>
        </w:rPr>
        <w:t xml:space="preserve">All About Books, Barefoot Books, and </w:t>
      </w:r>
      <w:r w:rsidR="00F256B7" w:rsidRPr="00C9425C">
        <w:rPr>
          <w:rFonts w:ascii="Gotham Book" w:hAnsi="Gotham Book" w:cstheme="minorHAnsi"/>
          <w:sz w:val="20"/>
        </w:rPr>
        <w:t>Scholastic, Inc.</w:t>
      </w:r>
      <w:r>
        <w:rPr>
          <w:rFonts w:ascii="Gotham Book" w:hAnsi="Gotham Book" w:cstheme="minorHAnsi"/>
          <w:sz w:val="20"/>
        </w:rPr>
        <w:t xml:space="preserve"> </w:t>
      </w:r>
      <w:r w:rsidR="00EF5FF4" w:rsidRPr="00C9425C">
        <w:rPr>
          <w:rFonts w:ascii="Gotham Book" w:hAnsi="Gotham Book"/>
          <w:sz w:val="20"/>
        </w:rPr>
        <w:t xml:space="preserve">to build approved and vetted </w:t>
      </w:r>
      <w:r w:rsidR="00EF5FF4" w:rsidRPr="00C9425C">
        <w:rPr>
          <w:rFonts w:ascii="Gotham Book" w:hAnsi="Gotham Book" w:cstheme="minorHAnsi"/>
          <w:sz w:val="20"/>
        </w:rPr>
        <w:t>Reach Out and Read</w:t>
      </w:r>
      <w:r w:rsidR="00EF5FF4" w:rsidRPr="00C9425C">
        <w:rPr>
          <w:rFonts w:ascii="Gotham Book" w:hAnsi="Gotham Book"/>
          <w:sz w:val="20"/>
        </w:rPr>
        <w:t xml:space="preserve"> book catalogs. </w:t>
      </w:r>
      <w:r w:rsidR="00D779C2" w:rsidRPr="00C9425C">
        <w:rPr>
          <w:rFonts w:ascii="Gotham Book" w:hAnsi="Gotham Book"/>
          <w:sz w:val="20"/>
        </w:rPr>
        <w:t>A Books Committee comprising of medical voices, literary experts</w:t>
      </w:r>
      <w:r>
        <w:rPr>
          <w:rFonts w:ascii="Gotham Book" w:hAnsi="Gotham Book"/>
          <w:sz w:val="20"/>
        </w:rPr>
        <w:t>,</w:t>
      </w:r>
      <w:r w:rsidR="00D779C2" w:rsidRPr="00C9425C">
        <w:rPr>
          <w:rFonts w:ascii="Gotham Book" w:hAnsi="Gotham Book"/>
          <w:sz w:val="20"/>
        </w:rPr>
        <w:t xml:space="preserve"> and parents’ voices help to curate </w:t>
      </w:r>
      <w:r w:rsidR="00E75DF7">
        <w:rPr>
          <w:rFonts w:ascii="Gotham Book" w:hAnsi="Gotham Book"/>
          <w:sz w:val="20"/>
        </w:rPr>
        <w:t xml:space="preserve">the </w:t>
      </w:r>
      <w:r w:rsidR="00D779C2" w:rsidRPr="00C9425C">
        <w:rPr>
          <w:rFonts w:ascii="Gotham Book" w:hAnsi="Gotham Book"/>
          <w:sz w:val="20"/>
        </w:rPr>
        <w:t xml:space="preserve">catalogs. </w:t>
      </w:r>
      <w:r w:rsidR="00E75DF7">
        <w:rPr>
          <w:rFonts w:ascii="Gotham Book" w:hAnsi="Gotham Book"/>
          <w:sz w:val="20"/>
        </w:rPr>
        <w:t xml:space="preserve">They </w:t>
      </w:r>
      <w:r w:rsidR="00EF5FF4" w:rsidRPr="00C9425C">
        <w:rPr>
          <w:rFonts w:ascii="Gotham Book" w:hAnsi="Gotham Book"/>
          <w:sz w:val="20"/>
        </w:rPr>
        <w:t>procure books that are reflective of the communities serve</w:t>
      </w:r>
      <w:r w:rsidR="00E75DF7">
        <w:rPr>
          <w:rFonts w:ascii="Gotham Book" w:hAnsi="Gotham Book"/>
          <w:sz w:val="20"/>
        </w:rPr>
        <w:t>d</w:t>
      </w:r>
      <w:r w:rsidR="00EF5FF4" w:rsidRPr="00C9425C">
        <w:rPr>
          <w:rFonts w:ascii="Gotham Book" w:hAnsi="Gotham Book"/>
          <w:sz w:val="20"/>
        </w:rPr>
        <w:t xml:space="preserve"> and refer to </w:t>
      </w:r>
      <w:r w:rsidR="00E75DF7">
        <w:rPr>
          <w:rFonts w:ascii="Gotham Book" w:hAnsi="Gotham Book"/>
          <w:sz w:val="20"/>
        </w:rPr>
        <w:t xml:space="preserve">the </w:t>
      </w:r>
      <w:r w:rsidR="00EF5FF4" w:rsidRPr="00C9425C">
        <w:rPr>
          <w:rFonts w:ascii="Gotham Book" w:hAnsi="Gotham Book"/>
          <w:sz w:val="20"/>
        </w:rPr>
        <w:t>books as serving as ‘mirrors, windows and sliding glass doors’</w:t>
      </w:r>
      <w:r w:rsidR="00E75DF7">
        <w:rPr>
          <w:rFonts w:ascii="Gotham Book" w:hAnsi="Gotham Book"/>
          <w:sz w:val="20"/>
        </w:rPr>
        <w:t xml:space="preserve">, with the </w:t>
      </w:r>
      <w:r w:rsidR="00EF5FF4" w:rsidRPr="00C9425C">
        <w:rPr>
          <w:rFonts w:ascii="Gotham Book" w:hAnsi="Gotham Book"/>
          <w:sz w:val="20"/>
        </w:rPr>
        <w:t xml:space="preserve">goal to ensure families see their own lives reflected in the pages of </w:t>
      </w:r>
      <w:r w:rsidR="00EF5FF4" w:rsidRPr="00C9425C">
        <w:rPr>
          <w:rFonts w:ascii="Gotham Book" w:hAnsi="Gotham Book" w:cstheme="minorHAnsi"/>
          <w:sz w:val="20"/>
        </w:rPr>
        <w:t xml:space="preserve">Reach Out and Read </w:t>
      </w:r>
      <w:r w:rsidR="00EF5FF4" w:rsidRPr="00C9425C">
        <w:rPr>
          <w:rFonts w:ascii="Gotham Book" w:hAnsi="Gotham Book"/>
          <w:sz w:val="20"/>
        </w:rPr>
        <w:t xml:space="preserve">approved books. </w:t>
      </w:r>
      <w:r w:rsidR="00E75DF7">
        <w:rPr>
          <w:rFonts w:ascii="Gotham Book" w:hAnsi="Gotham Book"/>
          <w:sz w:val="20"/>
        </w:rPr>
        <w:t>They s</w:t>
      </w:r>
      <w:r w:rsidR="00EF5FF4" w:rsidRPr="00C9425C">
        <w:rPr>
          <w:rFonts w:ascii="Gotham Book" w:hAnsi="Gotham Book"/>
          <w:sz w:val="20"/>
        </w:rPr>
        <w:t xml:space="preserve">upport the amplification of the authentic voices of diverse authors, illustrators and creators and strive to ensure that diverse children, families, and communities across the country can see themselves and their lived experiences represented in selected titles. </w:t>
      </w:r>
    </w:p>
    <w:p w14:paraId="3ED7888E" w14:textId="7288677A" w:rsidR="00686F09" w:rsidRDefault="00721603" w:rsidP="00D779C2">
      <w:pPr>
        <w:spacing w:line="240" w:lineRule="auto"/>
        <w:rPr>
          <w:rFonts w:ascii="Gotham Book" w:hAnsi="Gotham Book"/>
          <w:sz w:val="20"/>
          <w:szCs w:val="20"/>
        </w:rPr>
      </w:pPr>
      <w:r>
        <w:rPr>
          <w:rFonts w:ascii="Gotham Book" w:hAnsi="Gotham Book" w:cstheme="minorHAnsi"/>
          <w:sz w:val="20"/>
        </w:rPr>
        <w:t xml:space="preserve">Reach Out and Read </w:t>
      </w:r>
      <w:r w:rsidR="00EF5FF4" w:rsidRPr="00C9425C">
        <w:rPr>
          <w:rFonts w:ascii="Gotham Book" w:hAnsi="Gotham Book" w:cstheme="minorHAnsi"/>
          <w:sz w:val="20"/>
        </w:rPr>
        <w:t>strive</w:t>
      </w:r>
      <w:r>
        <w:rPr>
          <w:rFonts w:ascii="Gotham Book" w:hAnsi="Gotham Book" w:cstheme="minorHAnsi"/>
          <w:sz w:val="20"/>
        </w:rPr>
        <w:t>s</w:t>
      </w:r>
      <w:r w:rsidR="00EF5FF4" w:rsidRPr="00C9425C">
        <w:rPr>
          <w:rFonts w:ascii="Gotham Book" w:hAnsi="Gotham Book" w:cstheme="minorHAnsi"/>
          <w:sz w:val="20"/>
        </w:rPr>
        <w:t xml:space="preserve"> to offer a wide selection of books in which families can see themselves. </w:t>
      </w:r>
      <w:r>
        <w:rPr>
          <w:rFonts w:ascii="Gotham Book" w:hAnsi="Gotham Book"/>
          <w:sz w:val="20"/>
        </w:rPr>
        <w:t xml:space="preserve">They </w:t>
      </w:r>
      <w:r w:rsidR="00E279B1">
        <w:rPr>
          <w:rFonts w:ascii="Gotham Book" w:hAnsi="Gotham Book"/>
          <w:sz w:val="20"/>
        </w:rPr>
        <w:t>offer b</w:t>
      </w:r>
      <w:r w:rsidR="00EF5FF4">
        <w:rPr>
          <w:rFonts w:ascii="Gotham Book" w:hAnsi="Gotham Book"/>
          <w:sz w:val="20"/>
        </w:rPr>
        <w:t>ilingual books and b</w:t>
      </w:r>
      <w:r w:rsidR="00E279B1">
        <w:rPr>
          <w:rFonts w:ascii="Gotham Book" w:hAnsi="Gotham Book"/>
          <w:sz w:val="20"/>
        </w:rPr>
        <w:t xml:space="preserve">ooks in 28 languages to </w:t>
      </w:r>
      <w:r w:rsidR="00D779C2" w:rsidRPr="00C9425C">
        <w:rPr>
          <w:rFonts w:ascii="Gotham Book" w:hAnsi="Gotham Book"/>
          <w:sz w:val="20"/>
        </w:rPr>
        <w:t>meet the need of families</w:t>
      </w:r>
      <w:r w:rsidR="00B95650">
        <w:rPr>
          <w:rFonts w:ascii="Gotham Book" w:hAnsi="Gotham Book"/>
          <w:sz w:val="20"/>
        </w:rPr>
        <w:t xml:space="preserve"> and</w:t>
      </w:r>
      <w:r w:rsidR="005979CA" w:rsidRPr="005979CA">
        <w:rPr>
          <w:rFonts w:ascii="Gotham Book" w:hAnsi="Gotham Book"/>
          <w:sz w:val="20"/>
          <w:szCs w:val="20"/>
        </w:rPr>
        <w:t xml:space="preserve"> strive to source books in as many languages as possible. </w:t>
      </w:r>
    </w:p>
    <w:p w14:paraId="5CD54ECC" w14:textId="470D8346" w:rsidR="00337BD0" w:rsidRPr="00C9425C" w:rsidRDefault="00953B7F" w:rsidP="00BF6820">
      <w:pPr>
        <w:pStyle w:val="Heading2"/>
        <w:spacing w:before="0" w:after="160" w:line="240" w:lineRule="auto"/>
        <w:rPr>
          <w:rFonts w:ascii="Gotham Book" w:hAnsi="Gotham Book" w:cstheme="minorHAnsi"/>
        </w:rPr>
      </w:pPr>
      <w:bookmarkStart w:id="11" w:name="_Toc183078831"/>
      <w:r w:rsidRPr="00C9425C">
        <w:rPr>
          <w:rFonts w:ascii="Gotham Book" w:hAnsi="Gotham Book" w:cstheme="minorHAnsi"/>
        </w:rPr>
        <w:t xml:space="preserve">Literacy-Rich </w:t>
      </w:r>
      <w:r w:rsidR="001A2F7B" w:rsidRPr="00C9425C">
        <w:rPr>
          <w:rFonts w:ascii="Gotham Book" w:hAnsi="Gotham Book" w:cstheme="minorHAnsi"/>
        </w:rPr>
        <w:t>Environment</w:t>
      </w:r>
      <w:bookmarkEnd w:id="11"/>
    </w:p>
    <w:p w14:paraId="1A4CB308" w14:textId="00427C54" w:rsidR="009351C8" w:rsidRDefault="00EF750E" w:rsidP="00BF6820">
      <w:pPr>
        <w:spacing w:line="240" w:lineRule="auto"/>
        <w:rPr>
          <w:rFonts w:ascii="Gotham Book" w:hAnsi="Gotham Book"/>
          <w:sz w:val="20"/>
        </w:rPr>
      </w:pPr>
      <w:r w:rsidRPr="00C9425C">
        <w:rPr>
          <w:rFonts w:ascii="Gotham Book" w:hAnsi="Gotham Book"/>
          <w:sz w:val="20"/>
        </w:rPr>
        <w:t>Many Reach Out and Read sites also create literacy-rich environments that may include gently used</w:t>
      </w:r>
      <w:r w:rsidR="00C33EA9" w:rsidRPr="00C9425C">
        <w:rPr>
          <w:rFonts w:ascii="Gotham Book" w:hAnsi="Gotham Book"/>
          <w:sz w:val="20"/>
        </w:rPr>
        <w:t xml:space="preserve"> </w:t>
      </w:r>
      <w:r w:rsidRPr="00C9425C">
        <w:rPr>
          <w:rFonts w:ascii="Gotham Book" w:hAnsi="Gotham Book"/>
          <w:sz w:val="20"/>
        </w:rPr>
        <w:t>books for waiting room use or for siblings to take home</w:t>
      </w:r>
      <w:r w:rsidR="009D62C6" w:rsidRPr="00C9425C">
        <w:rPr>
          <w:rFonts w:ascii="Gotham Book" w:hAnsi="Gotham Book"/>
          <w:sz w:val="20"/>
        </w:rPr>
        <w:t>, as well as materials that support literacy</w:t>
      </w:r>
      <w:r w:rsidR="00195F1A" w:rsidRPr="00C9425C">
        <w:rPr>
          <w:rFonts w:ascii="Gotham Book" w:hAnsi="Gotham Book"/>
          <w:sz w:val="20"/>
        </w:rPr>
        <w:t xml:space="preserve"> activities at home or in the community</w:t>
      </w:r>
      <w:r w:rsidRPr="00C9425C">
        <w:rPr>
          <w:rFonts w:ascii="Gotham Book" w:hAnsi="Gotham Book"/>
          <w:sz w:val="20"/>
        </w:rPr>
        <w:t xml:space="preserve">. In some waiting rooms, volunteers </w:t>
      </w:r>
      <w:r w:rsidR="0057653A">
        <w:rPr>
          <w:rFonts w:ascii="Gotham Book" w:hAnsi="Gotham Book"/>
          <w:sz w:val="20"/>
        </w:rPr>
        <w:t>read</w:t>
      </w:r>
      <w:r w:rsidRPr="00C9425C">
        <w:rPr>
          <w:rFonts w:ascii="Gotham Book" w:hAnsi="Gotham Book"/>
          <w:sz w:val="20"/>
        </w:rPr>
        <w:t xml:space="preserve"> </w:t>
      </w:r>
      <w:r w:rsidR="009351C8">
        <w:rPr>
          <w:rFonts w:ascii="Gotham Book" w:hAnsi="Gotham Book"/>
          <w:sz w:val="20"/>
        </w:rPr>
        <w:t xml:space="preserve">books to children </w:t>
      </w:r>
      <w:r w:rsidR="009351C8" w:rsidRPr="009351C8">
        <w:rPr>
          <w:rFonts w:ascii="Gotham Book" w:hAnsi="Gotham Book"/>
          <w:sz w:val="20"/>
        </w:rPr>
        <w:t>and model appropriate reading techniques to parents</w:t>
      </w:r>
      <w:r w:rsidR="009351C8">
        <w:rPr>
          <w:rFonts w:ascii="Gotham Book" w:hAnsi="Gotham Book"/>
          <w:sz w:val="20"/>
        </w:rPr>
        <w:t>.</w:t>
      </w:r>
    </w:p>
    <w:p w14:paraId="042289FE" w14:textId="3C147A92" w:rsidR="009351C8" w:rsidRDefault="009351C8" w:rsidP="00BF6820">
      <w:pPr>
        <w:spacing w:line="240" w:lineRule="auto"/>
        <w:rPr>
          <w:rFonts w:ascii="Gotham Book" w:hAnsi="Gotham Book"/>
          <w:sz w:val="20"/>
        </w:rPr>
      </w:pPr>
      <w:r>
        <w:rPr>
          <w:rFonts w:ascii="Gotham Book" w:hAnsi="Gotham Book"/>
          <w:sz w:val="20"/>
        </w:rPr>
        <w:t>*</w:t>
      </w:r>
    </w:p>
    <w:p w14:paraId="1B8B2AB5" w14:textId="551517E9" w:rsidR="009351C8" w:rsidRPr="00C9425C" w:rsidRDefault="009351C8" w:rsidP="00BF6820">
      <w:pPr>
        <w:spacing w:line="240" w:lineRule="auto"/>
        <w:rPr>
          <w:rFonts w:ascii="Gotham Book" w:hAnsi="Gotham Book"/>
          <w:sz w:val="20"/>
        </w:rPr>
      </w:pPr>
      <w:r w:rsidRPr="009351C8">
        <w:rPr>
          <w:rFonts w:ascii="Gotham Book" w:hAnsi="Gotham Book"/>
          <w:sz w:val="20"/>
        </w:rPr>
        <w:t>Reach Out and Read program sites recognize that literacy awareness and encouragement start even before the appointment begins, in the waiting areas and exam rooms. When families are surrounded by an environment that fosters reading, and makes literacy resources available, it reinforces the anticipatory guidance provided during the well-child visit. Since children and parents sometimes spend time waiting, many spaces can help promote literacy.</w:t>
      </w:r>
    </w:p>
    <w:p w14:paraId="2FB72DFC" w14:textId="3105E854" w:rsidR="00424245" w:rsidRPr="00C9425C" w:rsidRDefault="00424245" w:rsidP="00BF6820">
      <w:pPr>
        <w:pStyle w:val="Heading2"/>
        <w:spacing w:before="0" w:after="160" w:line="240" w:lineRule="auto"/>
        <w:rPr>
          <w:rFonts w:ascii="Gotham Book" w:hAnsi="Gotham Book" w:cstheme="minorHAnsi"/>
        </w:rPr>
      </w:pPr>
      <w:bookmarkStart w:id="12" w:name="_Toc183078832"/>
      <w:r w:rsidRPr="00C9425C">
        <w:rPr>
          <w:rFonts w:ascii="Gotham Book" w:hAnsi="Gotham Book" w:cstheme="minorHAnsi"/>
        </w:rPr>
        <w:t>Developmental Surveillance</w:t>
      </w:r>
      <w:r w:rsidR="0027302A">
        <w:rPr>
          <w:rFonts w:ascii="Gotham Book" w:hAnsi="Gotham Book" w:cstheme="minorHAnsi"/>
        </w:rPr>
        <w:t xml:space="preserve"> + Bright Futures</w:t>
      </w:r>
      <w:bookmarkEnd w:id="12"/>
    </w:p>
    <w:p w14:paraId="7C2C1593" w14:textId="1AB3ACA7" w:rsidR="003D2CBB" w:rsidRPr="00C9425C" w:rsidRDefault="00F11D01" w:rsidP="00BF6820">
      <w:pPr>
        <w:spacing w:line="240" w:lineRule="auto"/>
        <w:rPr>
          <w:rFonts w:ascii="Gotham Book" w:hAnsi="Gotham Book"/>
          <w:sz w:val="20"/>
          <w:lang w:bidi="en-US"/>
        </w:rPr>
      </w:pPr>
      <w:r w:rsidRPr="00C9425C">
        <w:rPr>
          <w:rFonts w:ascii="Gotham Book" w:hAnsi="Gotham Book"/>
          <w:sz w:val="20"/>
          <w:lang w:bidi="en-US"/>
        </w:rPr>
        <w:t xml:space="preserve">Reach Out and Read provides a dynamic way for providers to conduct developmental surveillance, evaluating </w:t>
      </w:r>
      <w:r w:rsidR="00A11B26" w:rsidRPr="00C9425C">
        <w:rPr>
          <w:rFonts w:ascii="Gotham Book" w:hAnsi="Gotham Book"/>
          <w:sz w:val="20"/>
          <w:lang w:bidi="en-US"/>
        </w:rPr>
        <w:t xml:space="preserve">the </w:t>
      </w:r>
      <w:r w:rsidR="00A11B26" w:rsidRPr="00C9425C">
        <w:rPr>
          <w:rFonts w:ascii="Gotham Book" w:hAnsi="Gotham Book" w:cstheme="minorHAnsi"/>
          <w:sz w:val="20"/>
        </w:rPr>
        <w:t xml:space="preserve">American Academy of Pediatrics’ (AAP’s) </w:t>
      </w:r>
      <w:hyperlink r:id="rId16" w:history="1">
        <w:r w:rsidR="00A11B26" w:rsidRPr="00C9425C">
          <w:rPr>
            <w:rStyle w:val="Hyperlink"/>
            <w:rFonts w:ascii="Gotham Book" w:hAnsi="Gotham Book" w:cstheme="minorHAnsi"/>
            <w:sz w:val="20"/>
          </w:rPr>
          <w:t>Bright Futures</w:t>
        </w:r>
      </w:hyperlink>
      <w:r w:rsidR="00A11B26" w:rsidRPr="00C9425C">
        <w:rPr>
          <w:rStyle w:val="Hyperlink"/>
          <w:rFonts w:ascii="Gotham Book" w:hAnsi="Gotham Book" w:cstheme="minorHAnsi"/>
          <w:sz w:val="20"/>
        </w:rPr>
        <w:t xml:space="preserve"> </w:t>
      </w:r>
      <w:r w:rsidRPr="00C9425C">
        <w:rPr>
          <w:rFonts w:ascii="Gotham Book" w:hAnsi="Gotham Book"/>
          <w:sz w:val="20"/>
          <w:lang w:bidi="en-US"/>
        </w:rPr>
        <w:t>milestones at all visits from birth through 5 years. Giving a book early in the visit allows providers to observe fine and gross motor, cognitive, language, literacy, relational, and social-emotional development, helping to streamline the visit.</w:t>
      </w:r>
    </w:p>
    <w:p w14:paraId="09D9CBB5" w14:textId="5DFB5F17" w:rsidR="00A11B26" w:rsidRPr="00C9425C" w:rsidRDefault="00A11B26" w:rsidP="00BF6820">
      <w:pPr>
        <w:spacing w:line="240" w:lineRule="auto"/>
        <w:rPr>
          <w:rFonts w:ascii="Gotham Book" w:hAnsi="Gotham Book"/>
          <w:sz w:val="20"/>
          <w:lang w:bidi="en-US"/>
        </w:rPr>
      </w:pPr>
      <w:r w:rsidRPr="00C9425C">
        <w:rPr>
          <w:rFonts w:ascii="Gotham Book" w:hAnsi="Gotham Book"/>
          <w:b/>
          <w:bCs/>
          <w:sz w:val="20"/>
        </w:rPr>
        <w:t>*</w:t>
      </w:r>
    </w:p>
    <w:p w14:paraId="7E6ED5E1" w14:textId="7983964E" w:rsidR="006C7D2D" w:rsidRPr="00C9425C" w:rsidRDefault="0027302A" w:rsidP="00BF6820">
      <w:pPr>
        <w:pStyle w:val="BodyText"/>
        <w:spacing w:after="160"/>
        <w:ind w:right="267"/>
        <w:rPr>
          <w:rFonts w:ascii="Gotham Book" w:hAnsi="Gotham Book" w:cstheme="minorHAnsi"/>
          <w:sz w:val="20"/>
          <w:szCs w:val="22"/>
        </w:rPr>
      </w:pPr>
      <w:r>
        <w:rPr>
          <w:rFonts w:ascii="Gotham Book" w:hAnsi="Gotham Book" w:cstheme="minorHAnsi"/>
          <w:sz w:val="20"/>
          <w:szCs w:val="22"/>
        </w:rPr>
        <w:t xml:space="preserve">The </w:t>
      </w:r>
      <w:r w:rsidR="00DE6AAC" w:rsidRPr="00C9425C">
        <w:rPr>
          <w:rFonts w:ascii="Gotham Book" w:hAnsi="Gotham Book" w:cstheme="minorHAnsi"/>
          <w:sz w:val="20"/>
          <w:szCs w:val="22"/>
        </w:rPr>
        <w:t xml:space="preserve">model </w:t>
      </w:r>
      <w:r w:rsidR="00F11D01" w:rsidRPr="00C9425C">
        <w:rPr>
          <w:rFonts w:ascii="Gotham Book" w:hAnsi="Gotham Book" w:cstheme="minorHAnsi"/>
          <w:sz w:val="20"/>
          <w:szCs w:val="22"/>
        </w:rPr>
        <w:t>gives providers</w:t>
      </w:r>
      <w:r w:rsidR="00DE6AAC" w:rsidRPr="00C9425C">
        <w:rPr>
          <w:rFonts w:ascii="Gotham Book" w:hAnsi="Gotham Book" w:cstheme="minorHAnsi"/>
          <w:sz w:val="20"/>
          <w:szCs w:val="22"/>
        </w:rPr>
        <w:t xml:space="preserve"> an important diagnostic tool. With a developmentally appropriate book, a provider can assess a child’s developmental progress (how they grasp, where they look, etc.) and can help surface and support issues around early development and parent-child engagement.</w:t>
      </w:r>
    </w:p>
    <w:p w14:paraId="587E2A31" w14:textId="6FC23677" w:rsidR="00B11E5D" w:rsidRPr="00C9425C" w:rsidRDefault="00C44B2E" w:rsidP="00BF6820">
      <w:pPr>
        <w:pStyle w:val="BodyText"/>
        <w:spacing w:after="160"/>
        <w:ind w:right="267"/>
        <w:rPr>
          <w:rFonts w:ascii="Gotham Book" w:hAnsi="Gotham Book" w:cstheme="minorHAnsi"/>
          <w:sz w:val="20"/>
          <w:szCs w:val="22"/>
        </w:rPr>
      </w:pPr>
      <w:r w:rsidRPr="00C9425C">
        <w:rPr>
          <w:rFonts w:ascii="Gotham Book" w:hAnsi="Gotham Book" w:cstheme="minorHAnsi"/>
          <w:color w:val="212121"/>
          <w:sz w:val="20"/>
          <w:szCs w:val="22"/>
          <w:shd w:val="clear" w:color="auto" w:fill="FFFFFF"/>
        </w:rPr>
        <w:t>*</w:t>
      </w:r>
    </w:p>
    <w:p w14:paraId="2E0C710C" w14:textId="0DE372C8" w:rsidR="00E6771E" w:rsidRPr="00C9425C" w:rsidRDefault="00DE6AAC" w:rsidP="00BF6820">
      <w:pPr>
        <w:pStyle w:val="BodyText"/>
        <w:spacing w:after="160"/>
        <w:ind w:right="267"/>
        <w:rPr>
          <w:rFonts w:ascii="Gotham Book" w:hAnsi="Gotham Book" w:cstheme="minorHAnsi"/>
          <w:sz w:val="20"/>
          <w:szCs w:val="22"/>
        </w:rPr>
      </w:pPr>
      <w:r w:rsidRPr="00C9425C">
        <w:rPr>
          <w:rFonts w:ascii="Gotham Book" w:hAnsi="Gotham Book" w:cstheme="minorHAnsi"/>
          <w:sz w:val="20"/>
          <w:szCs w:val="22"/>
        </w:rPr>
        <w:t xml:space="preserve">At the 9-month visit, the Bright Futures guidelines ask the provider to evaluate whether the child can use basic gestures, look for dropped objects, play games like peekaboo, look </w:t>
      </w:r>
      <w:r w:rsidRPr="00C9425C">
        <w:rPr>
          <w:rFonts w:ascii="Gotham Book" w:hAnsi="Gotham Book" w:cstheme="minorHAnsi"/>
          <w:sz w:val="20"/>
          <w:szCs w:val="22"/>
        </w:rPr>
        <w:lastRenderedPageBreak/>
        <w:t xml:space="preserve">around when hearing things like “Where’s your bottle?”, and copy sounds that the caregiver makes. The guidelines also ask the provider to evaluate if the caregiver engages the child in language and play, and if the caregiver and infant demonstrate reciprocal engagement. </w:t>
      </w:r>
    </w:p>
    <w:p w14:paraId="071028D4" w14:textId="2C3BA314" w:rsidR="00B11E5D" w:rsidRPr="00C9425C" w:rsidRDefault="00DE6AAC" w:rsidP="00BF6820">
      <w:pPr>
        <w:pStyle w:val="BodyText"/>
        <w:spacing w:after="160"/>
        <w:ind w:right="267"/>
        <w:rPr>
          <w:rFonts w:ascii="Gotham Book" w:hAnsi="Gotham Book" w:cstheme="minorHAnsi"/>
          <w:sz w:val="20"/>
          <w:szCs w:val="22"/>
        </w:rPr>
      </w:pPr>
      <w:r w:rsidRPr="00C9425C">
        <w:rPr>
          <w:rFonts w:ascii="Gotham Book" w:hAnsi="Gotham Book" w:cstheme="minorHAnsi"/>
          <w:sz w:val="20"/>
          <w:szCs w:val="22"/>
        </w:rPr>
        <w:t xml:space="preserve">Every one of these items is facilitated by a Reach Out and Read book. In sequence, the Reach Out and Read model and Bright Futures guidelines focus on strengthening positive, supportive relationships as a core component of promoting healthy development in early childhood. </w:t>
      </w:r>
    </w:p>
    <w:p w14:paraId="5FE25387" w14:textId="0CB9BB89" w:rsidR="00A946AC" w:rsidRPr="00C9425C" w:rsidRDefault="00C44B2E" w:rsidP="00BF6820">
      <w:pPr>
        <w:pStyle w:val="BodyText"/>
        <w:spacing w:after="160"/>
        <w:ind w:right="267"/>
        <w:rPr>
          <w:rFonts w:ascii="Gotham Book" w:hAnsi="Gotham Book" w:cstheme="minorHAnsi"/>
          <w:sz w:val="20"/>
          <w:szCs w:val="22"/>
        </w:rPr>
      </w:pPr>
      <w:r w:rsidRPr="00C9425C">
        <w:rPr>
          <w:rFonts w:ascii="Gotham Book" w:hAnsi="Gotham Book" w:cstheme="minorHAnsi"/>
          <w:sz w:val="20"/>
          <w:szCs w:val="22"/>
        </w:rPr>
        <w:t>*</w:t>
      </w:r>
    </w:p>
    <w:p w14:paraId="14EF10FC" w14:textId="24D72AF2" w:rsidR="00A946AC" w:rsidRPr="00C9425C" w:rsidRDefault="00A946AC" w:rsidP="00BF6820">
      <w:pPr>
        <w:pStyle w:val="BodyText"/>
        <w:spacing w:after="160"/>
        <w:ind w:right="267"/>
        <w:rPr>
          <w:rFonts w:ascii="Gotham Book" w:hAnsi="Gotham Book" w:cstheme="minorHAnsi"/>
          <w:sz w:val="20"/>
          <w:szCs w:val="22"/>
        </w:rPr>
      </w:pPr>
      <w:r w:rsidRPr="00C9425C">
        <w:rPr>
          <w:rFonts w:ascii="Gotham Book" w:hAnsi="Gotham Book" w:cstheme="minorHAnsi"/>
          <w:sz w:val="20"/>
          <w:szCs w:val="22"/>
        </w:rPr>
        <w:t xml:space="preserve">When medical providers enter an exam room, they bring more than their stethoscopes--they also carry colorful, new children’s books. If the patient is a </w:t>
      </w:r>
      <w:r w:rsidR="00617CCB" w:rsidRPr="00C9425C">
        <w:rPr>
          <w:rFonts w:ascii="Gotham Book" w:hAnsi="Gotham Book" w:cstheme="minorHAnsi"/>
          <w:sz w:val="20"/>
          <w:szCs w:val="22"/>
        </w:rPr>
        <w:t>1-year-old</w:t>
      </w:r>
      <w:r w:rsidRPr="00C9425C">
        <w:rPr>
          <w:rFonts w:ascii="Gotham Book" w:hAnsi="Gotham Book" w:cstheme="minorHAnsi"/>
          <w:sz w:val="20"/>
          <w:szCs w:val="22"/>
        </w:rPr>
        <w:t xml:space="preserve">, they might assess whether the child can grasp the book and turn pages. With a </w:t>
      </w:r>
      <w:r w:rsidR="00617CCB" w:rsidRPr="00C9425C">
        <w:rPr>
          <w:rFonts w:ascii="Gotham Book" w:hAnsi="Gotham Book" w:cstheme="minorHAnsi"/>
          <w:sz w:val="20"/>
          <w:szCs w:val="22"/>
        </w:rPr>
        <w:t>3-year-old</w:t>
      </w:r>
      <w:r w:rsidRPr="00C9425C">
        <w:rPr>
          <w:rFonts w:ascii="Gotham Book" w:hAnsi="Gotham Book" w:cstheme="minorHAnsi"/>
          <w:sz w:val="20"/>
          <w:szCs w:val="22"/>
        </w:rPr>
        <w:t>, they may ask, “Can you point to the dog?” They share the same question with all parents of young children: “Is reading aloud part of your daily family routine?” At the end of the checkup, the doctors put away their medical tools, but the book stays with the patient, becoming part of his or her home library.</w:t>
      </w:r>
    </w:p>
    <w:p w14:paraId="6A68F7EA" w14:textId="57FBCA1C" w:rsidR="00D80101" w:rsidRPr="00C9425C" w:rsidRDefault="00D80101" w:rsidP="00BF6820">
      <w:pPr>
        <w:pStyle w:val="BodyText"/>
        <w:spacing w:after="160"/>
        <w:ind w:right="267"/>
        <w:rPr>
          <w:rFonts w:ascii="Gotham Book" w:hAnsi="Gotham Book" w:cstheme="minorHAnsi"/>
          <w:sz w:val="20"/>
          <w:szCs w:val="22"/>
        </w:rPr>
      </w:pPr>
      <w:r w:rsidRPr="00C9425C">
        <w:rPr>
          <w:rFonts w:ascii="Gotham Book" w:hAnsi="Gotham Book" w:cstheme="minorHAnsi"/>
          <w:sz w:val="20"/>
          <w:szCs w:val="22"/>
        </w:rPr>
        <w:t>*</w:t>
      </w:r>
    </w:p>
    <w:p w14:paraId="066B2567" w14:textId="77777777" w:rsidR="00D80101" w:rsidRPr="00C9425C" w:rsidRDefault="00D80101" w:rsidP="00BF6820">
      <w:pPr>
        <w:spacing w:line="240" w:lineRule="auto"/>
        <w:rPr>
          <w:rFonts w:ascii="Gotham Book" w:hAnsi="Gotham Book"/>
          <w:sz w:val="20"/>
        </w:rPr>
      </w:pPr>
      <w:r w:rsidRPr="00C9425C">
        <w:rPr>
          <w:rFonts w:ascii="Gotham Book" w:hAnsi="Gotham Book"/>
          <w:sz w:val="20"/>
        </w:rPr>
        <w:t>“The book brings in color, images, words: Watching the child handle the book gives us a way to talk about the child’s development and skills. Watching the parent read with the child and modeling ways to enjoy the book together gives us a way to look at the child together and appreciate that miraculous early brain. Unlike many of the topics we have to cover, it’s all positive — it’s about creating those positive moments.”</w:t>
      </w:r>
    </w:p>
    <w:p w14:paraId="2AE22C56" w14:textId="06EC09BD" w:rsidR="00D80101" w:rsidRPr="00C9425C" w:rsidRDefault="00D80101" w:rsidP="00BF6820">
      <w:pPr>
        <w:spacing w:line="240" w:lineRule="auto"/>
        <w:rPr>
          <w:rFonts w:ascii="Gotham Book" w:hAnsi="Gotham Book"/>
          <w:sz w:val="20"/>
        </w:rPr>
      </w:pPr>
      <w:r w:rsidRPr="00C9425C">
        <w:rPr>
          <w:rFonts w:ascii="Gotham Book" w:hAnsi="Gotham Book"/>
          <w:sz w:val="20"/>
        </w:rPr>
        <w:t>— Dr. Perri Klass, National Medical Director, Reach Out and Read</w:t>
      </w:r>
    </w:p>
    <w:p w14:paraId="762478B6" w14:textId="3EEAC96A" w:rsidR="00E964B9" w:rsidRPr="00C9425C" w:rsidRDefault="00E964B9" w:rsidP="00BF6820">
      <w:pPr>
        <w:pStyle w:val="Heading2"/>
        <w:spacing w:before="0" w:after="160" w:line="240" w:lineRule="auto"/>
        <w:rPr>
          <w:rFonts w:ascii="Gotham Book" w:hAnsi="Gotham Book" w:cstheme="minorHAnsi"/>
        </w:rPr>
      </w:pPr>
      <w:bookmarkStart w:id="13" w:name="_Toc183078833"/>
      <w:r w:rsidRPr="00C9425C">
        <w:rPr>
          <w:rFonts w:ascii="Gotham Book" w:hAnsi="Gotham Book" w:cstheme="minorHAnsi"/>
        </w:rPr>
        <w:t>What Makes Program Unique</w:t>
      </w:r>
      <w:r w:rsidR="007836DB">
        <w:rPr>
          <w:rFonts w:ascii="Gotham Book" w:hAnsi="Gotham Book" w:cstheme="minorHAnsi"/>
        </w:rPr>
        <w:t xml:space="preserve"> + Other Book Programs</w:t>
      </w:r>
      <w:bookmarkEnd w:id="13"/>
    </w:p>
    <w:p w14:paraId="7A099B2F" w14:textId="15FFADD5" w:rsidR="00143025" w:rsidRPr="00C9425C" w:rsidRDefault="008F5F8D" w:rsidP="00BF6820">
      <w:pPr>
        <w:spacing w:line="240" w:lineRule="auto"/>
        <w:rPr>
          <w:rFonts w:ascii="Gotham Book" w:eastAsiaTheme="minorEastAsia" w:hAnsi="Gotham Book"/>
          <w:sz w:val="20"/>
        </w:rPr>
      </w:pPr>
      <w:r w:rsidRPr="00C9425C">
        <w:rPr>
          <w:rFonts w:ascii="Gotham Book" w:eastAsiaTheme="minorEastAsia" w:hAnsi="Gotham Book"/>
          <w:sz w:val="20"/>
        </w:rPr>
        <w:t xml:space="preserve">Reach Out and Read is distinguished as the only national early literacy intervention that works through the pediatric healthcare system. This approach has several advantages. First, it offers the most universal platform for reaching pre-school age children. Although less than 1/3 of children are enrolled in formal childcare, more than 90% receive a well-child check each year (Child Trends, 2014; </w:t>
      </w:r>
      <w:r w:rsidRPr="00C9425C">
        <w:rPr>
          <w:rFonts w:ascii="Gotham Book" w:hAnsi="Gotham Book"/>
          <w:iCs/>
          <w:sz w:val="20"/>
        </w:rPr>
        <w:t>ZERO TO THREE, 2022</w:t>
      </w:r>
      <w:r w:rsidRPr="00C9425C">
        <w:rPr>
          <w:rFonts w:ascii="Gotham Book" w:eastAsiaTheme="minorEastAsia" w:hAnsi="Gotham Book"/>
          <w:sz w:val="20"/>
        </w:rPr>
        <w:t>). Second, parents are more likely to adopt reading when it is presented as a “doctor-recommended” activity</w:t>
      </w:r>
      <w:r w:rsidR="00D31F73" w:rsidRPr="00C9425C">
        <w:rPr>
          <w:rFonts w:ascii="Gotham Book" w:eastAsiaTheme="minorEastAsia" w:hAnsi="Gotham Book"/>
          <w:sz w:val="20"/>
        </w:rPr>
        <w:t xml:space="preserve">. </w:t>
      </w:r>
      <w:r w:rsidRPr="00C9425C">
        <w:rPr>
          <w:rFonts w:ascii="Gotham Book" w:eastAsiaTheme="minorEastAsia" w:hAnsi="Gotham Book"/>
          <w:sz w:val="20"/>
        </w:rPr>
        <w:t>Third, leveraging existing healthcare infrastructure is efficient; “</w:t>
      </w:r>
      <w:r w:rsidR="002C0945">
        <w:rPr>
          <w:rFonts w:ascii="Gotham Book" w:eastAsiaTheme="minorEastAsia" w:hAnsi="Gotham Book"/>
          <w:sz w:val="20"/>
        </w:rPr>
        <w:t xml:space="preserve">Reach Out and Read is </w:t>
      </w:r>
      <w:r w:rsidRPr="00C9425C">
        <w:rPr>
          <w:rFonts w:ascii="Gotham Book" w:eastAsiaTheme="minorEastAsia" w:hAnsi="Gotham Book"/>
          <w:sz w:val="20"/>
        </w:rPr>
        <w:t>astonishingly cost-effective</w:t>
      </w:r>
      <w:r w:rsidR="002C0945">
        <w:rPr>
          <w:rFonts w:ascii="Gotham Book" w:eastAsiaTheme="minorEastAsia" w:hAnsi="Gotham Book"/>
          <w:sz w:val="20"/>
        </w:rPr>
        <w:t>,</w:t>
      </w:r>
      <w:r w:rsidRPr="00C9425C">
        <w:rPr>
          <w:rFonts w:ascii="Gotham Book" w:eastAsiaTheme="minorEastAsia" w:hAnsi="Gotham Book"/>
          <w:sz w:val="20"/>
        </w:rPr>
        <w:t>”</w:t>
      </w:r>
      <w:r w:rsidR="002C0945">
        <w:rPr>
          <w:rFonts w:ascii="Gotham Book" w:eastAsiaTheme="minorEastAsia" w:hAnsi="Gotham Book"/>
          <w:sz w:val="20"/>
        </w:rPr>
        <w:t xml:space="preserve"> </w:t>
      </w:r>
      <w:r w:rsidR="002C0945" w:rsidRPr="002C0945">
        <w:rPr>
          <w:rFonts w:ascii="Gotham Book" w:hAnsi="Gotham Book"/>
          <w:sz w:val="20"/>
          <w:szCs w:val="20"/>
        </w:rPr>
        <w:t>New York Times columnist Nicholas Kristof writes, “</w:t>
      </w:r>
      <w:r w:rsidRPr="002C0945">
        <w:rPr>
          <w:rFonts w:ascii="Gotham Book" w:hAnsi="Gotham Book"/>
          <w:sz w:val="20"/>
          <w:szCs w:val="20"/>
        </w:rPr>
        <w:t xml:space="preserve">because </w:t>
      </w:r>
      <w:r w:rsidR="00DB1DFC" w:rsidRPr="002C0945">
        <w:rPr>
          <w:rFonts w:ascii="Gotham Book" w:hAnsi="Gotham Book"/>
          <w:sz w:val="20"/>
          <w:szCs w:val="20"/>
        </w:rPr>
        <w:t>it piggybacks on pediatricians who donate their time.”</w:t>
      </w:r>
    </w:p>
    <w:p w14:paraId="1AFD8690" w14:textId="0CE712B7" w:rsidR="008F5F8D" w:rsidRPr="00C9425C" w:rsidRDefault="008F5F8D" w:rsidP="00BF6820">
      <w:pPr>
        <w:spacing w:line="240" w:lineRule="auto"/>
        <w:rPr>
          <w:rFonts w:ascii="Gotham Book" w:eastAsiaTheme="minorEastAsia" w:hAnsi="Gotham Book"/>
          <w:sz w:val="20"/>
        </w:rPr>
      </w:pPr>
      <w:r w:rsidRPr="00C9425C">
        <w:rPr>
          <w:rFonts w:ascii="Gotham Book" w:hAnsi="Gotham Book" w:cstheme="minorHAnsi"/>
          <w:sz w:val="20"/>
        </w:rPr>
        <w:t>*</w:t>
      </w:r>
    </w:p>
    <w:p w14:paraId="7037D720" w14:textId="7A2B5DF8" w:rsidR="00E964B9" w:rsidRPr="00C9425C" w:rsidRDefault="00E964B9" w:rsidP="00BF6820">
      <w:pPr>
        <w:spacing w:line="240" w:lineRule="auto"/>
        <w:rPr>
          <w:rFonts w:ascii="Gotham Book" w:hAnsi="Gotham Book" w:cstheme="minorHAnsi"/>
          <w:sz w:val="20"/>
        </w:rPr>
      </w:pPr>
      <w:r w:rsidRPr="00C9425C">
        <w:rPr>
          <w:rFonts w:ascii="Gotham Book" w:hAnsi="Gotham Book" w:cstheme="minorHAnsi"/>
          <w:sz w:val="20"/>
        </w:rPr>
        <w:t xml:space="preserve">Reach Out and Read leverages the power, influence, and access of routine pediatric care to share the benefits of reading aloud with families with young children. Pediatric care offers an almost universal platform for reaching families with young children. Children regularly see their medical providers for well-child visits more than a dozen times from birth through age five. And </w:t>
      </w:r>
      <w:r w:rsidR="0086646A">
        <w:rPr>
          <w:rFonts w:ascii="Gotham Book" w:hAnsi="Gotham Book" w:cstheme="minorHAnsi"/>
          <w:sz w:val="20"/>
        </w:rPr>
        <w:t>most</w:t>
      </w:r>
      <w:r w:rsidRPr="00C9425C">
        <w:rPr>
          <w:rFonts w:ascii="Gotham Book" w:hAnsi="Gotham Book" w:cstheme="minorHAnsi"/>
          <w:sz w:val="20"/>
        </w:rPr>
        <w:t xml:space="preserve"> families bring their child for well-child visits; more than 90% of children through age five. Further, pediatric providers are an established resource for parents. When reading is doctor-recommended, families respond.</w:t>
      </w:r>
    </w:p>
    <w:p w14:paraId="2944CDF4" w14:textId="77777777" w:rsidR="00E964B9" w:rsidRPr="00C9425C" w:rsidRDefault="00E964B9" w:rsidP="00BF6820">
      <w:pPr>
        <w:spacing w:line="240" w:lineRule="auto"/>
        <w:rPr>
          <w:rFonts w:ascii="Gotham Book" w:hAnsi="Gotham Book"/>
          <w:sz w:val="20"/>
        </w:rPr>
      </w:pPr>
      <w:r w:rsidRPr="00C9425C">
        <w:rPr>
          <w:rFonts w:ascii="Gotham Book" w:hAnsi="Gotham Book"/>
          <w:sz w:val="20"/>
        </w:rPr>
        <w:t>*</w:t>
      </w:r>
    </w:p>
    <w:p w14:paraId="4F9DCFB3" w14:textId="2695A43F" w:rsidR="00E964B9" w:rsidRPr="00F01A1F" w:rsidRDefault="00E964B9" w:rsidP="00BF6820">
      <w:pPr>
        <w:spacing w:line="240" w:lineRule="auto"/>
        <w:rPr>
          <w:rFonts w:ascii="Gotham Book" w:hAnsi="Gotham Book"/>
          <w:sz w:val="20"/>
        </w:rPr>
      </w:pPr>
      <w:r w:rsidRPr="00C9425C">
        <w:rPr>
          <w:rFonts w:ascii="Gotham Book" w:hAnsi="Gotham Book"/>
          <w:sz w:val="20"/>
        </w:rPr>
        <w:t xml:space="preserve">By leveraging routine pediatric care, </w:t>
      </w:r>
      <w:r w:rsidR="00F01A1F">
        <w:rPr>
          <w:rFonts w:ascii="Gotham Book" w:hAnsi="Gotham Book"/>
          <w:sz w:val="20"/>
        </w:rPr>
        <w:t>the Reach Out and Read model</w:t>
      </w:r>
      <w:r w:rsidRPr="00C9425C">
        <w:rPr>
          <w:rFonts w:ascii="Gotham Book" w:hAnsi="Gotham Book"/>
          <w:sz w:val="20"/>
        </w:rPr>
        <w:t xml:space="preserve"> overcomes the limitations of many other approaches. It maximizes access because the healthcare system reaches more families with pre-school age children than any other institution, and because </w:t>
      </w:r>
      <w:r w:rsidRPr="00C9425C">
        <w:rPr>
          <w:rFonts w:ascii="Gotham Book" w:hAnsi="Gotham Book"/>
          <w:sz w:val="20"/>
        </w:rPr>
        <w:lastRenderedPageBreak/>
        <w:t>standard protocols call for a dozen well-child visits in the first five years of life. It maximizes efficiency because it is delivered using existing infrastructure. Most important, it maximizes impact because of the established relationship between families and their healthcare providers – and providing expert guidance along with books is more effective than providing books alone.</w:t>
      </w:r>
    </w:p>
    <w:p w14:paraId="6A3B1B81" w14:textId="63E7BA58" w:rsidR="007836DB" w:rsidRPr="007836DB" w:rsidRDefault="007836DB" w:rsidP="00BF6820">
      <w:pPr>
        <w:spacing w:line="240" w:lineRule="auto"/>
        <w:rPr>
          <w:rFonts w:ascii="Gotham Book" w:hAnsi="Gotham Book"/>
          <w:sz w:val="20"/>
        </w:rPr>
      </w:pPr>
      <w:r>
        <w:rPr>
          <w:rFonts w:ascii="Gotham Book" w:eastAsiaTheme="minorEastAsia" w:hAnsi="Gotham Book"/>
          <w:sz w:val="20"/>
        </w:rPr>
        <w:t>*</w:t>
      </w:r>
    </w:p>
    <w:p w14:paraId="68FE309D" w14:textId="3781D5EB" w:rsidR="007836DB" w:rsidRDefault="00334126" w:rsidP="00BF6820">
      <w:pPr>
        <w:spacing w:line="240" w:lineRule="auto"/>
        <w:rPr>
          <w:rFonts w:ascii="Gotham Book" w:eastAsiaTheme="minorEastAsia" w:hAnsi="Gotham Book"/>
          <w:sz w:val="20"/>
        </w:rPr>
      </w:pPr>
      <w:hyperlink r:id="rId17" w:history="1">
        <w:r w:rsidRPr="00EF49B4">
          <w:rPr>
            <w:rStyle w:val="Hyperlink"/>
            <w:rFonts w:ascii="Gotham Book" w:eastAsiaTheme="minorEastAsia" w:hAnsi="Gotham Book"/>
            <w:b/>
            <w:bCs/>
            <w:sz w:val="20"/>
          </w:rPr>
          <w:t>Dolly Parton’s Imagination Library (DPIL)</w:t>
        </w:r>
      </w:hyperlink>
      <w:r w:rsidRPr="00C9425C">
        <w:rPr>
          <w:rFonts w:ascii="Gotham Book" w:eastAsiaTheme="minorEastAsia" w:hAnsi="Gotham Book"/>
          <w:sz w:val="20"/>
        </w:rPr>
        <w:t xml:space="preserve"> and Reach Out and Read are both national organizations that work with local agencies to implement their model and provide books for children from birth through age five. </w:t>
      </w:r>
    </w:p>
    <w:p w14:paraId="4C51D865" w14:textId="33C6325A" w:rsidR="00334126" w:rsidRDefault="00334126" w:rsidP="00BF6820">
      <w:pPr>
        <w:spacing w:line="240" w:lineRule="auto"/>
        <w:rPr>
          <w:rFonts w:ascii="Gotham Book" w:hAnsi="Gotham Book"/>
          <w:sz w:val="20"/>
        </w:rPr>
      </w:pPr>
      <w:r w:rsidRPr="00C9425C">
        <w:rPr>
          <w:rFonts w:ascii="Gotham Book" w:eastAsiaTheme="minorEastAsia" w:hAnsi="Gotham Book"/>
          <w:sz w:val="20"/>
        </w:rPr>
        <w:t xml:space="preserve">The </w:t>
      </w:r>
      <w:r w:rsidR="007836DB">
        <w:rPr>
          <w:rFonts w:ascii="Gotham Book" w:eastAsiaTheme="minorEastAsia" w:hAnsi="Gotham Book"/>
          <w:sz w:val="20"/>
        </w:rPr>
        <w:t xml:space="preserve">models </w:t>
      </w:r>
      <w:r w:rsidRPr="00C9425C">
        <w:rPr>
          <w:rFonts w:ascii="Gotham Book" w:eastAsiaTheme="minorEastAsia" w:hAnsi="Gotham Book"/>
          <w:sz w:val="20"/>
        </w:rPr>
        <w:t xml:space="preserve">differ in several important ways, however. Unlike DPIL, in which families sign up to receive books in the mail, Reach Out and Read is delivered as part of every well-child visit and requires no additional registration. </w:t>
      </w:r>
      <w:r w:rsidRPr="00C9425C">
        <w:rPr>
          <w:rFonts w:ascii="Gotham Book" w:hAnsi="Gotham Book"/>
          <w:sz w:val="20"/>
        </w:rPr>
        <w:t xml:space="preserve">Any child in </w:t>
      </w:r>
      <w:r w:rsidR="001916F7">
        <w:rPr>
          <w:rFonts w:ascii="Gotham Book" w:hAnsi="Gotham Book"/>
          <w:sz w:val="20"/>
        </w:rPr>
        <w:t>the</w:t>
      </w:r>
      <w:r w:rsidRPr="00C9425C">
        <w:rPr>
          <w:rFonts w:ascii="Gotham Book" w:hAnsi="Gotham Book"/>
          <w:sz w:val="20"/>
        </w:rPr>
        <w:t xml:space="preserve"> target age range who visits a Reach Out and Read partner clinic automatically participates, with no separate enrollment. </w:t>
      </w:r>
    </w:p>
    <w:p w14:paraId="13750B99" w14:textId="51297ED0" w:rsidR="00334126" w:rsidRDefault="00334126" w:rsidP="00BF6820">
      <w:pPr>
        <w:spacing w:line="240" w:lineRule="auto"/>
        <w:rPr>
          <w:rFonts w:ascii="Gotham Book" w:eastAsiaTheme="minorEastAsia" w:hAnsi="Gotham Book"/>
          <w:sz w:val="20"/>
        </w:rPr>
      </w:pPr>
      <w:r w:rsidRPr="00C9425C">
        <w:rPr>
          <w:rFonts w:ascii="Gotham Book" w:eastAsiaTheme="minorEastAsia" w:hAnsi="Gotham Book"/>
          <w:sz w:val="20"/>
        </w:rPr>
        <w:t xml:space="preserve">Reach Out and Read also takes a broad perspective on encouraging meaningful parent-child interactions through book sharing, and partners with pediatric primary care providers to convey this message directly to parents. </w:t>
      </w:r>
      <w:r w:rsidRPr="00C9425C">
        <w:rPr>
          <w:rFonts w:ascii="Gotham Book" w:hAnsi="Gotham Book"/>
          <w:sz w:val="20"/>
        </w:rPr>
        <w:t>By contrast, DPIL does not include any personal contact with families as books are distributed via mail.</w:t>
      </w:r>
      <w:r w:rsidRPr="00C9425C">
        <w:rPr>
          <w:rFonts w:ascii="Gotham Book" w:eastAsiaTheme="minorEastAsia" w:hAnsi="Gotham Book"/>
          <w:sz w:val="20"/>
        </w:rPr>
        <w:t xml:space="preserve"> A 2020</w:t>
      </w:r>
      <w:hyperlink r:id="rId18" w:history="1">
        <w:r w:rsidRPr="00C9425C">
          <w:rPr>
            <w:rStyle w:val="Hyperlink"/>
            <w:rFonts w:ascii="Gotham Book" w:eastAsiaTheme="minorEastAsia" w:hAnsi="Gotham Book"/>
            <w:sz w:val="20"/>
          </w:rPr>
          <w:t xml:space="preserve"> meta-analysis</w:t>
        </w:r>
      </w:hyperlink>
      <w:r w:rsidRPr="00C9425C">
        <w:rPr>
          <w:rFonts w:ascii="Gotham Book" w:eastAsiaTheme="minorEastAsia" w:hAnsi="Gotham Book"/>
          <w:sz w:val="20"/>
        </w:rPr>
        <w:t xml:space="preserve"> pointed to this engagement between health care providers and parents as a likely explanation for the greater impact of Reach Out and Read compared to DPIL and another book giveaway program, </w:t>
      </w:r>
      <w:proofErr w:type="spellStart"/>
      <w:r w:rsidRPr="00C9425C">
        <w:rPr>
          <w:rFonts w:ascii="Gotham Book" w:eastAsiaTheme="minorEastAsia" w:hAnsi="Gotham Book"/>
          <w:sz w:val="20"/>
        </w:rPr>
        <w:t>Bookstart</w:t>
      </w:r>
      <w:proofErr w:type="spellEnd"/>
      <w:r w:rsidRPr="00C9425C">
        <w:rPr>
          <w:rFonts w:ascii="Gotham Book" w:eastAsiaTheme="minorEastAsia" w:hAnsi="Gotham Book"/>
          <w:sz w:val="20"/>
        </w:rPr>
        <w:t>.</w:t>
      </w:r>
    </w:p>
    <w:p w14:paraId="6FEAAEBA" w14:textId="77777777" w:rsidR="00EF49B4" w:rsidRPr="00222BC7" w:rsidRDefault="00EF49B4" w:rsidP="00EF49B4">
      <w:pPr>
        <w:spacing w:after="0" w:line="240" w:lineRule="auto"/>
        <w:rPr>
          <w:rFonts w:ascii="Gotham Book" w:eastAsiaTheme="minorEastAsia" w:hAnsi="Gotham Book"/>
          <w:sz w:val="20"/>
          <w:szCs w:val="20"/>
        </w:rPr>
      </w:pPr>
      <w:r w:rsidRPr="00C9425C">
        <w:rPr>
          <w:rFonts w:ascii="Gotham Book" w:eastAsiaTheme="minorEastAsia" w:hAnsi="Gotham Book"/>
          <w:sz w:val="20"/>
          <w:szCs w:val="20"/>
        </w:rPr>
        <w:t xml:space="preserve">Although the models differ, they are complementary; for example, </w:t>
      </w:r>
      <w:r w:rsidRPr="00C9425C">
        <w:rPr>
          <w:rFonts w:ascii="Gotham Book" w:hAnsi="Gotham Book"/>
          <w:sz w:val="20"/>
          <w:szCs w:val="20"/>
        </w:rPr>
        <w:t>Reach Out and Read</w:t>
      </w:r>
      <w:r w:rsidRPr="00C9425C">
        <w:rPr>
          <w:rFonts w:ascii="Gotham Book" w:eastAsiaTheme="minorEastAsia" w:hAnsi="Gotham Book"/>
          <w:sz w:val="20"/>
          <w:szCs w:val="20"/>
        </w:rPr>
        <w:t xml:space="preserve"> clinicians can and do encourage families to sign up for DPIL. </w:t>
      </w:r>
      <w:r w:rsidRPr="00C9425C">
        <w:rPr>
          <w:rFonts w:ascii="Gotham Book" w:hAnsi="Gotham Book"/>
          <w:sz w:val="20"/>
          <w:szCs w:val="20"/>
        </w:rPr>
        <w:t xml:space="preserve">In a survey of families who were receiving DPIL across Cuyahoga County, Ohio, 42% of surveyed families with a household income of under $25,000 a year learned about DPIL from their medical provider’s  office. </w:t>
      </w:r>
    </w:p>
    <w:p w14:paraId="193E1613" w14:textId="77777777" w:rsidR="00EF49B4" w:rsidRPr="00C9425C" w:rsidRDefault="00EF49B4" w:rsidP="00EF49B4">
      <w:pPr>
        <w:spacing w:after="0" w:line="240" w:lineRule="auto"/>
        <w:rPr>
          <w:rFonts w:ascii="Gotham Book" w:eastAsiaTheme="minorEastAsia" w:hAnsi="Gotham Book"/>
          <w:sz w:val="20"/>
          <w:szCs w:val="20"/>
        </w:rPr>
      </w:pPr>
    </w:p>
    <w:p w14:paraId="7DE19E28" w14:textId="77777777" w:rsidR="00EF49B4" w:rsidRPr="00EF49B4" w:rsidRDefault="00EF49B4" w:rsidP="00EF49B4">
      <w:pPr>
        <w:spacing w:line="240" w:lineRule="auto"/>
        <w:rPr>
          <w:rFonts w:ascii="Gotham Book" w:hAnsi="Gotham Book"/>
          <w:sz w:val="20"/>
          <w:szCs w:val="20"/>
        </w:rPr>
      </w:pPr>
      <w:r w:rsidRPr="00C9425C">
        <w:rPr>
          <w:rFonts w:ascii="Gotham Book" w:hAnsi="Gotham Book"/>
          <w:sz w:val="20"/>
          <w:szCs w:val="20"/>
        </w:rPr>
        <w:t xml:space="preserve">One way we can think about the relationship between Reach Out and Read and DPIL is that Reach Out and Read delivered at the well-child visit is the vaccination and the books that arrive in the mail from DPIL are the boosters. There is a symbiotic relationship between </w:t>
      </w:r>
      <w:r>
        <w:rPr>
          <w:rFonts w:ascii="Gotham Book" w:hAnsi="Gotham Book"/>
          <w:sz w:val="20"/>
          <w:szCs w:val="20"/>
        </w:rPr>
        <w:t>the programs</w:t>
      </w:r>
      <w:r w:rsidRPr="00C9425C">
        <w:rPr>
          <w:rFonts w:ascii="Gotham Book" w:hAnsi="Gotham Book"/>
          <w:sz w:val="20"/>
          <w:szCs w:val="20"/>
        </w:rPr>
        <w:t xml:space="preserve"> for improving early literacy across entire communities.</w:t>
      </w:r>
    </w:p>
    <w:p w14:paraId="46FCEBB1" w14:textId="6255419E" w:rsidR="00EF49B4" w:rsidRPr="00C9425C" w:rsidRDefault="00EF49B4" w:rsidP="00BF6820">
      <w:pPr>
        <w:spacing w:line="240" w:lineRule="auto"/>
        <w:rPr>
          <w:rFonts w:ascii="Gotham Book" w:eastAsiaTheme="minorEastAsia" w:hAnsi="Gotham Book"/>
          <w:sz w:val="20"/>
        </w:rPr>
      </w:pPr>
      <w:r>
        <w:rPr>
          <w:rFonts w:ascii="Gotham Book" w:eastAsiaTheme="minorEastAsia" w:hAnsi="Gotham Book"/>
          <w:sz w:val="20"/>
        </w:rPr>
        <w:t>*</w:t>
      </w:r>
    </w:p>
    <w:p w14:paraId="00A2700E" w14:textId="7EABDBF8" w:rsidR="00450863" w:rsidRDefault="00C50464" w:rsidP="00BF6820">
      <w:pPr>
        <w:spacing w:line="240" w:lineRule="auto"/>
        <w:rPr>
          <w:rFonts w:ascii="Gotham Book" w:eastAsiaTheme="minorEastAsia" w:hAnsi="Gotham Book"/>
          <w:sz w:val="20"/>
        </w:rPr>
      </w:pPr>
      <w:r w:rsidRPr="00C9425C">
        <w:rPr>
          <w:rFonts w:ascii="Gotham Book" w:eastAsiaTheme="minorEastAsia" w:hAnsi="Gotham Book"/>
          <w:b/>
          <w:bCs/>
          <w:sz w:val="20"/>
        </w:rPr>
        <w:t>Raising A Reader</w:t>
      </w:r>
      <w:r w:rsidRPr="00C9425C">
        <w:rPr>
          <w:rFonts w:ascii="Gotham Book" w:eastAsiaTheme="minorEastAsia" w:hAnsi="Gotham Book"/>
          <w:sz w:val="20"/>
        </w:rPr>
        <w:t xml:space="preserve"> </w:t>
      </w:r>
      <w:r w:rsidR="00F01A1F">
        <w:rPr>
          <w:rFonts w:ascii="Gotham Book" w:eastAsiaTheme="minorEastAsia" w:hAnsi="Gotham Book"/>
          <w:sz w:val="20"/>
        </w:rPr>
        <w:t xml:space="preserve">and Reach Out and Read </w:t>
      </w:r>
      <w:r w:rsidR="00F01A1F" w:rsidRPr="00C9425C">
        <w:rPr>
          <w:rFonts w:ascii="Gotham Book" w:eastAsiaTheme="minorEastAsia" w:hAnsi="Gotham Book"/>
          <w:sz w:val="20"/>
        </w:rPr>
        <w:t xml:space="preserve">are both national organizations that work with local agencies to implement their model and provide books for children from birth through age five. </w:t>
      </w:r>
      <w:r w:rsidR="00F01A1F">
        <w:rPr>
          <w:rFonts w:ascii="Gotham Book" w:eastAsiaTheme="minorEastAsia" w:hAnsi="Gotham Book"/>
          <w:sz w:val="20"/>
        </w:rPr>
        <w:t>Raising A Reader is</w:t>
      </w:r>
      <w:r w:rsidRPr="00C9425C">
        <w:rPr>
          <w:rFonts w:ascii="Gotham Book" w:eastAsiaTheme="minorEastAsia" w:hAnsi="Gotham Book"/>
          <w:sz w:val="20"/>
        </w:rPr>
        <w:t xml:space="preserve"> focused on promoting literacy, partnering with local organizations to circulate weekly book bags to children through age eight, offer training for parents, and encourage connections to libraries. Like Reach Out and Read, Raising A Reader seeks to encourage families to read together; Reach Out and Read is differentiated by its engagement of primary care providers as messengers, and by giving children books to keep; it also operates at a much larger scale. </w:t>
      </w:r>
    </w:p>
    <w:p w14:paraId="0B238960" w14:textId="6D59DC66" w:rsidR="00EF49B4" w:rsidRPr="00C9425C" w:rsidRDefault="00EF49B4" w:rsidP="00BF6820">
      <w:pPr>
        <w:spacing w:line="240" w:lineRule="auto"/>
        <w:rPr>
          <w:rFonts w:ascii="Gotham Book" w:eastAsiaTheme="minorEastAsia" w:hAnsi="Gotham Book"/>
          <w:sz w:val="20"/>
        </w:rPr>
      </w:pPr>
      <w:r>
        <w:rPr>
          <w:rFonts w:ascii="Gotham Book" w:eastAsiaTheme="minorEastAsia" w:hAnsi="Gotham Book"/>
          <w:sz w:val="20"/>
        </w:rPr>
        <w:t>*</w:t>
      </w:r>
    </w:p>
    <w:p w14:paraId="6A5DF084" w14:textId="77777777" w:rsidR="00C50464" w:rsidRPr="00C9425C" w:rsidRDefault="00C50464" w:rsidP="00BF6820">
      <w:pPr>
        <w:spacing w:line="240" w:lineRule="auto"/>
        <w:rPr>
          <w:rFonts w:ascii="Gotham Book" w:eastAsiaTheme="minorEastAsia" w:hAnsi="Gotham Book"/>
          <w:sz w:val="20"/>
        </w:rPr>
      </w:pPr>
      <w:r w:rsidRPr="00C9425C">
        <w:rPr>
          <w:rFonts w:ascii="Gotham Book" w:eastAsiaTheme="minorEastAsia" w:hAnsi="Gotham Book"/>
          <w:sz w:val="20"/>
        </w:rPr>
        <w:t>Other organizations that promote healthy early childhood development in the healthcare space include Help Me Grow, HealthySteps, and Video Interaction Project. The roles played by these programs within the medical home are different and complementary. Help Me Grow brings together existing early childhood community resources to improve access. HealthySteps places a specialist in pediatric primary care facilities to work with families and provide referrals for services. Video Interaction Project (VIP) uses video playback methodology to support positive parenting through book sharing and play.</w:t>
      </w:r>
    </w:p>
    <w:p w14:paraId="6DFA5FA8" w14:textId="6FD64911" w:rsidR="00C50464" w:rsidRPr="00C9425C" w:rsidRDefault="00C50464" w:rsidP="00BF6820">
      <w:pPr>
        <w:spacing w:line="240" w:lineRule="auto"/>
        <w:rPr>
          <w:rFonts w:ascii="Gotham Book" w:eastAsiaTheme="minorEastAsia" w:hAnsi="Gotham Book"/>
          <w:sz w:val="20"/>
        </w:rPr>
      </w:pPr>
      <w:r w:rsidRPr="00C9425C">
        <w:rPr>
          <w:rFonts w:ascii="Gotham Book" w:eastAsiaTheme="minorEastAsia" w:hAnsi="Gotham Book"/>
          <w:sz w:val="20"/>
        </w:rPr>
        <w:lastRenderedPageBreak/>
        <w:t xml:space="preserve">All of these initiatives operate at the care coordination and reinforced support level, while Reach Out and Read is the only </w:t>
      </w:r>
      <w:r w:rsidR="007836DB">
        <w:rPr>
          <w:rFonts w:ascii="Gotham Book" w:eastAsiaTheme="minorEastAsia" w:hAnsi="Gotham Book"/>
          <w:sz w:val="20"/>
        </w:rPr>
        <w:t>model</w:t>
      </w:r>
      <w:r w:rsidRPr="00C9425C">
        <w:rPr>
          <w:rFonts w:ascii="Gotham Book" w:eastAsiaTheme="minorEastAsia" w:hAnsi="Gotham Book"/>
          <w:sz w:val="20"/>
        </w:rPr>
        <w:t xml:space="preserve"> integrated into pediatric primary care. </w:t>
      </w:r>
      <w:r w:rsidR="00C81A39" w:rsidRPr="00C9425C">
        <w:rPr>
          <w:rFonts w:ascii="Gotham Book" w:hAnsi="Gotham Book" w:cstheme="minorHAnsi"/>
          <w:sz w:val="20"/>
        </w:rPr>
        <w:t xml:space="preserve">Reach Out and Read </w:t>
      </w:r>
      <w:r w:rsidRPr="00C9425C">
        <w:rPr>
          <w:rFonts w:ascii="Gotham Book" w:eastAsiaTheme="minorEastAsia" w:hAnsi="Gotham Book"/>
          <w:sz w:val="20"/>
        </w:rPr>
        <w:t xml:space="preserve">serves as a population-level, foundational support for parents that can then be reinforced at a more intensive level for a smaller patient population that requires additional support. </w:t>
      </w:r>
    </w:p>
    <w:p w14:paraId="33FD8A99" w14:textId="02FFBABC" w:rsidR="00982A41" w:rsidRPr="00C9425C" w:rsidRDefault="00982A41" w:rsidP="00BF6820">
      <w:pPr>
        <w:pStyle w:val="Heading2"/>
        <w:spacing w:before="0" w:after="160" w:line="240" w:lineRule="auto"/>
        <w:rPr>
          <w:rFonts w:ascii="Gotham Book" w:hAnsi="Gotham Book" w:cstheme="minorHAnsi"/>
        </w:rPr>
      </w:pPr>
      <w:bookmarkStart w:id="14" w:name="_Toc183078834"/>
      <w:r w:rsidRPr="00C9425C">
        <w:rPr>
          <w:rFonts w:ascii="Gotham Book" w:hAnsi="Gotham Book" w:cstheme="minorHAnsi"/>
        </w:rPr>
        <w:t xml:space="preserve">Provider </w:t>
      </w:r>
      <w:r w:rsidR="00DD278A" w:rsidRPr="00C9425C">
        <w:rPr>
          <w:rFonts w:ascii="Gotham Book" w:hAnsi="Gotham Book" w:cstheme="minorHAnsi"/>
        </w:rPr>
        <w:t>Training</w:t>
      </w:r>
      <w:r w:rsidR="00A11B26" w:rsidRPr="00C9425C">
        <w:rPr>
          <w:rFonts w:ascii="Gotham Book" w:hAnsi="Gotham Book" w:cstheme="minorHAnsi"/>
        </w:rPr>
        <w:t xml:space="preserve"> &amp; </w:t>
      </w:r>
      <w:r w:rsidR="007E30BE" w:rsidRPr="00C9425C">
        <w:rPr>
          <w:rFonts w:ascii="Gotham Book" w:hAnsi="Gotham Book" w:cstheme="minorHAnsi"/>
        </w:rPr>
        <w:t>Engagement</w:t>
      </w:r>
      <w:bookmarkEnd w:id="14"/>
    </w:p>
    <w:p w14:paraId="611A330E" w14:textId="24B36137" w:rsidR="00E10A73" w:rsidRPr="00C9425C" w:rsidRDefault="00E017F9" w:rsidP="00BF6820">
      <w:pPr>
        <w:spacing w:line="240" w:lineRule="auto"/>
        <w:rPr>
          <w:rFonts w:ascii="Gotham Book" w:hAnsi="Gotham Book"/>
          <w:i/>
          <w:iCs/>
          <w:sz w:val="20"/>
        </w:rPr>
      </w:pPr>
      <w:r w:rsidRPr="00C9425C">
        <w:rPr>
          <w:rFonts w:ascii="Gotham Book" w:hAnsi="Gotham Book"/>
          <w:i/>
          <w:iCs/>
          <w:sz w:val="20"/>
          <w:u w:val="single"/>
        </w:rPr>
        <w:t>Note:</w:t>
      </w:r>
      <w:r w:rsidRPr="00C9425C">
        <w:rPr>
          <w:rFonts w:ascii="Gotham Book" w:hAnsi="Gotham Book"/>
          <w:i/>
          <w:iCs/>
          <w:sz w:val="20"/>
        </w:rPr>
        <w:t xml:space="preserve"> </w:t>
      </w:r>
      <w:r w:rsidR="002509C5" w:rsidRPr="00C9425C">
        <w:rPr>
          <w:rFonts w:ascii="Gotham Book" w:hAnsi="Gotham Book"/>
          <w:i/>
          <w:iCs/>
          <w:sz w:val="20"/>
        </w:rPr>
        <w:t>When referring to Reach Out and Read pr</w:t>
      </w:r>
      <w:r w:rsidR="0041573B" w:rsidRPr="00C9425C">
        <w:rPr>
          <w:rFonts w:ascii="Gotham Book" w:hAnsi="Gotham Book"/>
          <w:i/>
          <w:iCs/>
          <w:sz w:val="20"/>
        </w:rPr>
        <w:t>ovider</w:t>
      </w:r>
      <w:r w:rsidR="002509C5" w:rsidRPr="00C9425C">
        <w:rPr>
          <w:rFonts w:ascii="Gotham Book" w:hAnsi="Gotham Book"/>
          <w:i/>
          <w:iCs/>
          <w:sz w:val="20"/>
        </w:rPr>
        <w:t xml:space="preserve">s, refrain from writing </w:t>
      </w:r>
      <w:r w:rsidR="0041573B" w:rsidRPr="00C9425C">
        <w:rPr>
          <w:rFonts w:ascii="Gotham Book" w:hAnsi="Gotham Book"/>
          <w:i/>
          <w:iCs/>
          <w:sz w:val="20"/>
        </w:rPr>
        <w:t xml:space="preserve">only </w:t>
      </w:r>
      <w:r w:rsidR="002509C5" w:rsidRPr="00C9425C">
        <w:rPr>
          <w:rFonts w:ascii="Gotham Book" w:hAnsi="Gotham Book"/>
          <w:i/>
          <w:iCs/>
          <w:sz w:val="20"/>
        </w:rPr>
        <w:t xml:space="preserve">“doctors” or “pediatricians,” because it excludes many providers. Instead, use more inclusive language, such as: </w:t>
      </w:r>
      <w:r w:rsidR="00C035CB" w:rsidRPr="00C9425C">
        <w:rPr>
          <w:rFonts w:ascii="Gotham Book" w:hAnsi="Gotham Book"/>
          <w:i/>
          <w:iCs/>
          <w:sz w:val="20"/>
        </w:rPr>
        <w:t>“clinicians”</w:t>
      </w:r>
      <w:r w:rsidR="00EF49B4">
        <w:rPr>
          <w:rFonts w:ascii="Gotham Book" w:hAnsi="Gotham Book"/>
          <w:i/>
          <w:iCs/>
          <w:sz w:val="20"/>
        </w:rPr>
        <w:t>.</w:t>
      </w:r>
    </w:p>
    <w:p w14:paraId="3C5F0E84" w14:textId="0DE7C903" w:rsidR="0027302A" w:rsidRPr="00C9425C" w:rsidRDefault="00C81A39" w:rsidP="0027302A">
      <w:pPr>
        <w:spacing w:line="240" w:lineRule="auto"/>
        <w:rPr>
          <w:rFonts w:ascii="Gotham Book" w:hAnsi="Gotham Book"/>
          <w:sz w:val="20"/>
        </w:rPr>
      </w:pPr>
      <w:r w:rsidRPr="00C9425C">
        <w:rPr>
          <w:rFonts w:ascii="Gotham Book" w:hAnsi="Gotham Book" w:cstheme="minorHAnsi"/>
          <w:sz w:val="20"/>
        </w:rPr>
        <w:t>Reach Out and Read’s i</w:t>
      </w:r>
      <w:r w:rsidR="00F02B73" w:rsidRPr="00C9425C">
        <w:rPr>
          <w:rFonts w:ascii="Gotham Book" w:hAnsi="Gotham Book" w:cstheme="minorHAnsi"/>
          <w:sz w:val="20"/>
        </w:rPr>
        <w:t>mpact depends on</w:t>
      </w:r>
      <w:r w:rsidR="0027302A">
        <w:rPr>
          <w:rFonts w:ascii="Gotham Book" w:hAnsi="Gotham Book" w:cstheme="minorHAnsi"/>
          <w:sz w:val="20"/>
        </w:rPr>
        <w:t xml:space="preserve"> the</w:t>
      </w:r>
      <w:r w:rsidR="00F02B73" w:rsidRPr="00C9425C">
        <w:rPr>
          <w:rFonts w:ascii="Gotham Book" w:hAnsi="Gotham Book" w:cstheme="minorHAnsi"/>
          <w:sz w:val="20"/>
        </w:rPr>
        <w:t xml:space="preserve"> clinician’s ability to offer, and model, developmentally appropriate strategies for how to talk, read and sing with children starting at birth. </w:t>
      </w:r>
      <w:r w:rsidR="0027302A" w:rsidRPr="00C9425C">
        <w:rPr>
          <w:rFonts w:ascii="Gotham Book" w:hAnsi="Gotham Book"/>
          <w:sz w:val="20"/>
        </w:rPr>
        <w:t xml:space="preserve">All Reach Out and Read providers are expected to complete </w:t>
      </w:r>
      <w:r w:rsidR="0027302A">
        <w:rPr>
          <w:rFonts w:ascii="Gotham Book" w:hAnsi="Gotham Book"/>
          <w:sz w:val="20"/>
        </w:rPr>
        <w:t xml:space="preserve">the </w:t>
      </w:r>
      <w:hyperlink r:id="rId19" w:history="1">
        <w:r w:rsidR="0027302A" w:rsidRPr="00C9425C">
          <w:rPr>
            <w:rStyle w:val="Hyperlink"/>
            <w:rFonts w:ascii="Gotham Book" w:hAnsi="Gotham Book"/>
            <w:sz w:val="20"/>
          </w:rPr>
          <w:t>CME-accredited core training</w:t>
        </w:r>
      </w:hyperlink>
      <w:r w:rsidR="0027302A" w:rsidRPr="00C9425C">
        <w:rPr>
          <w:rFonts w:ascii="Gotham Book" w:hAnsi="Gotham Book"/>
          <w:sz w:val="20"/>
        </w:rPr>
        <w:t xml:space="preserve"> that introduces the model, situates it in research on early childhood development, and demonstrates practical strategies for implementation as part of well-child care. </w:t>
      </w:r>
      <w:r w:rsidR="0027302A">
        <w:rPr>
          <w:rFonts w:ascii="Gotham Book" w:hAnsi="Gotham Book"/>
          <w:sz w:val="20"/>
        </w:rPr>
        <w:t xml:space="preserve">The </w:t>
      </w:r>
      <w:r w:rsidR="0027302A" w:rsidRPr="00C9425C">
        <w:rPr>
          <w:rFonts w:ascii="Gotham Book" w:hAnsi="Gotham Book"/>
          <w:sz w:val="20"/>
        </w:rPr>
        <w:t xml:space="preserve">core provider training was updated for 2021, including additional content related to </w:t>
      </w:r>
      <w:r w:rsidR="0027302A">
        <w:rPr>
          <w:rFonts w:ascii="Gotham Book" w:hAnsi="Gotham Book"/>
          <w:sz w:val="20"/>
        </w:rPr>
        <w:t xml:space="preserve">implementing the model beginning at birth and </w:t>
      </w:r>
      <w:r w:rsidR="0027302A" w:rsidRPr="00C9425C">
        <w:rPr>
          <w:rFonts w:ascii="Gotham Book" w:hAnsi="Gotham Book"/>
          <w:sz w:val="20"/>
        </w:rPr>
        <w:t xml:space="preserve">early relational health. </w:t>
      </w:r>
    </w:p>
    <w:p w14:paraId="3CCC9609" w14:textId="5DA47256" w:rsidR="0027302A" w:rsidRDefault="007B667F" w:rsidP="00BF6820">
      <w:pPr>
        <w:autoSpaceDE w:val="0"/>
        <w:autoSpaceDN w:val="0"/>
        <w:spacing w:line="240" w:lineRule="auto"/>
        <w:rPr>
          <w:rFonts w:ascii="Gotham Book" w:hAnsi="Gotham Book" w:cstheme="minorHAnsi"/>
          <w:sz w:val="20"/>
        </w:rPr>
      </w:pPr>
      <w:r>
        <w:rPr>
          <w:rFonts w:ascii="Gotham Book" w:hAnsi="Gotham Book" w:cstheme="minorHAnsi"/>
          <w:sz w:val="20"/>
        </w:rPr>
        <w:t>The training:</w:t>
      </w:r>
    </w:p>
    <w:p w14:paraId="7024FB23" w14:textId="5E3B8F6F" w:rsidR="00F02B73" w:rsidRPr="00C9425C" w:rsidRDefault="00F02B73" w:rsidP="00A13E43">
      <w:pPr>
        <w:pStyle w:val="ListParagraph"/>
        <w:numPr>
          <w:ilvl w:val="0"/>
          <w:numId w:val="26"/>
        </w:numPr>
        <w:spacing w:line="240" w:lineRule="auto"/>
        <w:rPr>
          <w:rFonts w:ascii="Gotham Book" w:hAnsi="Gotham Book" w:cstheme="minorHAnsi"/>
          <w:sz w:val="20"/>
        </w:rPr>
      </w:pPr>
      <w:r w:rsidRPr="00C9425C">
        <w:rPr>
          <w:rFonts w:ascii="Gotham Book" w:hAnsi="Gotham Book" w:cstheme="minorHAnsi"/>
          <w:sz w:val="20"/>
        </w:rPr>
        <w:t>Introduces clinicians to the model and its evidence base, including current research that demonstrates how implementation supports routines that build healthy family bonds, support early childhood development, and can reduce the long-term impact of ACES and toxic stress.</w:t>
      </w:r>
    </w:p>
    <w:p w14:paraId="55C35DF5" w14:textId="6CB6BED9" w:rsidR="00F02B73" w:rsidRPr="00C9425C" w:rsidRDefault="00F02B73" w:rsidP="00A13E43">
      <w:pPr>
        <w:pStyle w:val="ListParagraph"/>
        <w:numPr>
          <w:ilvl w:val="0"/>
          <w:numId w:val="26"/>
        </w:numPr>
        <w:spacing w:line="240" w:lineRule="auto"/>
        <w:rPr>
          <w:rFonts w:ascii="Gotham Book" w:hAnsi="Gotham Book" w:cstheme="minorHAnsi"/>
          <w:sz w:val="20"/>
        </w:rPr>
      </w:pPr>
      <w:r w:rsidRPr="00C9425C">
        <w:rPr>
          <w:rFonts w:ascii="Gotham Book" w:hAnsi="Gotham Book" w:cstheme="minorHAnsi"/>
          <w:sz w:val="20"/>
        </w:rPr>
        <w:t>Describes the model as well as how to best incorporate it into well-child checks.</w:t>
      </w:r>
    </w:p>
    <w:p w14:paraId="42F85DBD" w14:textId="6C52A30F" w:rsidR="00F02B73" w:rsidRPr="00C9425C" w:rsidRDefault="00F02B73" w:rsidP="00A13E43">
      <w:pPr>
        <w:pStyle w:val="ListParagraph"/>
        <w:numPr>
          <w:ilvl w:val="0"/>
          <w:numId w:val="26"/>
        </w:numPr>
        <w:autoSpaceDE w:val="0"/>
        <w:autoSpaceDN w:val="0"/>
        <w:spacing w:line="240" w:lineRule="auto"/>
        <w:rPr>
          <w:rFonts w:ascii="Gotham Book" w:eastAsia="Times New Roman" w:hAnsi="Gotham Book" w:cstheme="minorHAnsi"/>
          <w:sz w:val="20"/>
        </w:rPr>
      </w:pPr>
      <w:r w:rsidRPr="00C9425C">
        <w:rPr>
          <w:rFonts w:ascii="Gotham Book" w:hAnsi="Gotham Book" w:cstheme="minorHAnsi"/>
          <w:sz w:val="20"/>
        </w:rPr>
        <w:t xml:space="preserve">Uses videos of clinicians implementing </w:t>
      </w:r>
      <w:r w:rsidR="00C81A39" w:rsidRPr="00C9425C">
        <w:rPr>
          <w:rFonts w:ascii="Gotham Book" w:hAnsi="Gotham Book" w:cstheme="minorHAnsi"/>
          <w:sz w:val="20"/>
        </w:rPr>
        <w:t>the model</w:t>
      </w:r>
      <w:r w:rsidRPr="00C9425C">
        <w:rPr>
          <w:rFonts w:ascii="Gotham Book" w:hAnsi="Gotham Book" w:cstheme="minorHAnsi"/>
          <w:sz w:val="20"/>
        </w:rPr>
        <w:t xml:space="preserve"> in well-child checks to </w:t>
      </w:r>
      <w:r w:rsidRPr="00C9425C">
        <w:rPr>
          <w:rFonts w:ascii="Gotham Book" w:eastAsia="Times New Roman" w:hAnsi="Gotham Book" w:cstheme="minorHAnsi"/>
          <w:sz w:val="20"/>
        </w:rPr>
        <w:t xml:space="preserve">demonstrate practical strategies for incorporating </w:t>
      </w:r>
      <w:r w:rsidR="00C81A39" w:rsidRPr="00C9425C">
        <w:rPr>
          <w:rFonts w:ascii="Gotham Book" w:hAnsi="Gotham Book" w:cstheme="minorHAnsi"/>
          <w:sz w:val="20"/>
        </w:rPr>
        <w:t>Reach Out and Read</w:t>
      </w:r>
      <w:r w:rsidRPr="00C9425C">
        <w:rPr>
          <w:rFonts w:ascii="Gotham Book" w:eastAsia="Times New Roman" w:hAnsi="Gotham Book" w:cstheme="minorHAnsi"/>
          <w:sz w:val="20"/>
        </w:rPr>
        <w:t xml:space="preserve"> into the visit, including using the book to conduct developmental surveillance, and modeling for parents how to talk, read and sing with their child in a developmentally appropriate way. </w:t>
      </w:r>
    </w:p>
    <w:p w14:paraId="4D30FE6A" w14:textId="77777777" w:rsidR="00F02B73" w:rsidRPr="00C9425C" w:rsidRDefault="00F02B73" w:rsidP="00A13E43">
      <w:pPr>
        <w:pStyle w:val="ListParagraph"/>
        <w:numPr>
          <w:ilvl w:val="0"/>
          <w:numId w:val="26"/>
        </w:numPr>
        <w:autoSpaceDE w:val="0"/>
        <w:autoSpaceDN w:val="0"/>
        <w:spacing w:line="240" w:lineRule="auto"/>
        <w:rPr>
          <w:rFonts w:ascii="Gotham Book" w:eastAsia="Times New Roman" w:hAnsi="Gotham Book" w:cstheme="minorHAnsi"/>
          <w:sz w:val="20"/>
        </w:rPr>
      </w:pPr>
      <w:r w:rsidRPr="00C9425C">
        <w:rPr>
          <w:rFonts w:ascii="Gotham Book" w:hAnsi="Gotham Book" w:cstheme="minorHAnsi"/>
          <w:sz w:val="20"/>
        </w:rPr>
        <w:t xml:space="preserve">Offers clinicians strategies around how to positively encourage at home routines around talking, reading and singing that support the development of strong family bonds. </w:t>
      </w:r>
    </w:p>
    <w:p w14:paraId="03C0075E" w14:textId="1C83FF13" w:rsidR="00F02B73" w:rsidRPr="00C9425C" w:rsidRDefault="00F02B73" w:rsidP="00A13E43">
      <w:pPr>
        <w:pStyle w:val="ListParagraph"/>
        <w:numPr>
          <w:ilvl w:val="0"/>
          <w:numId w:val="26"/>
        </w:numPr>
        <w:autoSpaceDE w:val="0"/>
        <w:autoSpaceDN w:val="0"/>
        <w:spacing w:line="240" w:lineRule="auto"/>
        <w:rPr>
          <w:rFonts w:ascii="Gotham Book" w:hAnsi="Gotham Book" w:cstheme="minorHAnsi"/>
          <w:sz w:val="20"/>
        </w:rPr>
      </w:pPr>
      <w:r w:rsidRPr="00C9425C">
        <w:rPr>
          <w:rFonts w:ascii="Gotham Book" w:hAnsi="Gotham Book" w:cstheme="minorHAnsi"/>
          <w:sz w:val="20"/>
        </w:rPr>
        <w:t xml:space="preserve">Offers continued education credits accepted by a wide variety of professional boards. </w:t>
      </w:r>
    </w:p>
    <w:p w14:paraId="42A46001" w14:textId="5AE5A828" w:rsidR="00CA6DC5" w:rsidRPr="00C9425C" w:rsidRDefault="00BF60A8" w:rsidP="00BF6820">
      <w:pPr>
        <w:pStyle w:val="Heading2"/>
        <w:spacing w:before="0" w:after="160" w:line="240" w:lineRule="auto"/>
        <w:rPr>
          <w:rFonts w:ascii="Gotham Book" w:hAnsi="Gotham Book" w:cstheme="minorHAnsi"/>
        </w:rPr>
      </w:pPr>
      <w:bookmarkStart w:id="15" w:name="_Toc183078835"/>
      <w:r w:rsidRPr="00C9425C">
        <w:rPr>
          <w:rFonts w:ascii="Gotham Book" w:hAnsi="Gotham Book" w:cstheme="minorHAnsi"/>
        </w:rPr>
        <w:t>Two</w:t>
      </w:r>
      <w:r w:rsidR="002E0E8B" w:rsidRPr="00C9425C">
        <w:rPr>
          <w:rFonts w:ascii="Gotham Book" w:hAnsi="Gotham Book" w:cstheme="minorHAnsi"/>
        </w:rPr>
        <w:t>-</w:t>
      </w:r>
      <w:r w:rsidRPr="00C9425C">
        <w:rPr>
          <w:rFonts w:ascii="Gotham Book" w:hAnsi="Gotham Book" w:cstheme="minorHAnsi"/>
        </w:rPr>
        <w:t>Generation Mode</w:t>
      </w:r>
      <w:r w:rsidR="00CA6DC5" w:rsidRPr="00C9425C">
        <w:rPr>
          <w:rFonts w:ascii="Gotham Book" w:hAnsi="Gotham Book" w:cstheme="minorHAnsi"/>
        </w:rPr>
        <w:t>l</w:t>
      </w:r>
      <w:bookmarkEnd w:id="15"/>
    </w:p>
    <w:p w14:paraId="0CDE6363" w14:textId="10BB4611" w:rsidR="00C877A5" w:rsidRDefault="00F5721F" w:rsidP="00BF6820">
      <w:pPr>
        <w:spacing w:line="240" w:lineRule="auto"/>
        <w:rPr>
          <w:rFonts w:ascii="Gotham Book" w:hAnsi="Gotham Book"/>
          <w:sz w:val="20"/>
          <w:szCs w:val="20"/>
        </w:rPr>
      </w:pPr>
      <w:r>
        <w:rPr>
          <w:rFonts w:ascii="Gotham Book" w:hAnsi="Gotham Book"/>
          <w:sz w:val="20"/>
          <w:szCs w:val="20"/>
        </w:rPr>
        <w:t xml:space="preserve">Reach Out and Read’s </w:t>
      </w:r>
      <w:r w:rsidRPr="00F5721F">
        <w:rPr>
          <w:rFonts w:ascii="Gotham Book" w:hAnsi="Gotham Book"/>
          <w:sz w:val="20"/>
          <w:szCs w:val="20"/>
        </w:rPr>
        <w:t>evidence-based, two-generation</w:t>
      </w:r>
      <w:r>
        <w:rPr>
          <w:rFonts w:ascii="Gotham Book" w:hAnsi="Gotham Book"/>
          <w:sz w:val="20"/>
          <w:szCs w:val="20"/>
        </w:rPr>
        <w:t xml:space="preserve"> </w:t>
      </w:r>
      <w:r w:rsidRPr="00F5721F">
        <w:rPr>
          <w:rFonts w:ascii="Gotham Book" w:hAnsi="Gotham Book"/>
          <w:sz w:val="20"/>
          <w:szCs w:val="20"/>
        </w:rPr>
        <w:t>model gives pediatric medical providers a simple and effective strategy to use during visits to support positive parent-child relationships and facilitate safe, stable, nurturing relationships.</w:t>
      </w:r>
      <w:r w:rsidR="0027302A">
        <w:rPr>
          <w:rFonts w:ascii="Gotham Book" w:hAnsi="Gotham Book"/>
          <w:sz w:val="20"/>
          <w:szCs w:val="20"/>
        </w:rPr>
        <w:t xml:space="preserve"> </w:t>
      </w:r>
      <w:r w:rsidR="00C877A5" w:rsidRPr="00C877A5">
        <w:rPr>
          <w:rFonts w:ascii="Gotham Book" w:hAnsi="Gotham Book"/>
          <w:sz w:val="20"/>
          <w:szCs w:val="20"/>
        </w:rPr>
        <w:t xml:space="preserve">Pediatric primary care providers can play a critical role in changing </w:t>
      </w:r>
      <w:r w:rsidR="007E2B33">
        <w:rPr>
          <w:rFonts w:ascii="Gotham Book" w:hAnsi="Gotham Book"/>
          <w:sz w:val="20"/>
          <w:szCs w:val="20"/>
        </w:rPr>
        <w:t xml:space="preserve">parental </w:t>
      </w:r>
      <w:r w:rsidR="00C877A5" w:rsidRPr="00C877A5">
        <w:rPr>
          <w:rFonts w:ascii="Gotham Book" w:hAnsi="Gotham Book"/>
          <w:sz w:val="20"/>
          <w:szCs w:val="20"/>
        </w:rPr>
        <w:t>behavior as they promote child well-being and support parents in raising healthy children. Through well-child visits, they have regular touchpoints with families from birth.</w:t>
      </w:r>
    </w:p>
    <w:p w14:paraId="3D5B8A20" w14:textId="7BCED04D" w:rsidR="00F5721F" w:rsidRPr="00F5721F" w:rsidRDefault="00F5721F" w:rsidP="00BF6820">
      <w:pPr>
        <w:spacing w:line="240" w:lineRule="auto"/>
        <w:rPr>
          <w:rFonts w:ascii="Gotham Book" w:hAnsi="Gotham Book"/>
          <w:sz w:val="20"/>
          <w:szCs w:val="20"/>
        </w:rPr>
      </w:pPr>
      <w:r>
        <w:rPr>
          <w:rFonts w:ascii="Gotham Book" w:hAnsi="Gotham Book"/>
          <w:sz w:val="20"/>
          <w:szCs w:val="20"/>
        </w:rPr>
        <w:t>*</w:t>
      </w:r>
    </w:p>
    <w:p w14:paraId="2204A28A" w14:textId="40914DC8" w:rsidR="0041426B" w:rsidRPr="00C9425C" w:rsidRDefault="00EB5142" w:rsidP="00BF6820">
      <w:pPr>
        <w:spacing w:line="240" w:lineRule="auto"/>
        <w:rPr>
          <w:rFonts w:ascii="Gotham Book" w:hAnsi="Gotham Book"/>
          <w:sz w:val="20"/>
        </w:rPr>
      </w:pPr>
      <w:r w:rsidRPr="00C9425C">
        <w:rPr>
          <w:rFonts w:ascii="Gotham Book" w:hAnsi="Gotham Book"/>
          <w:sz w:val="20"/>
        </w:rPr>
        <w:t>Reach Out and Read</w:t>
      </w:r>
      <w:r w:rsidR="00C145DC">
        <w:rPr>
          <w:rFonts w:ascii="Gotham Book" w:hAnsi="Gotham Book"/>
          <w:sz w:val="20"/>
        </w:rPr>
        <w:t xml:space="preserve">’s </w:t>
      </w:r>
      <w:r w:rsidR="00EC6738" w:rsidRPr="00C9425C">
        <w:rPr>
          <w:rFonts w:ascii="Gotham Book" w:hAnsi="Gotham Book"/>
          <w:sz w:val="20"/>
        </w:rPr>
        <w:t>two-generation approach empowers parents to be their child’s first and</w:t>
      </w:r>
      <w:r w:rsidR="0066104E" w:rsidRPr="00C9425C">
        <w:rPr>
          <w:rFonts w:ascii="Gotham Book" w:hAnsi="Gotham Book"/>
          <w:sz w:val="20"/>
        </w:rPr>
        <w:t xml:space="preserve"> most important</w:t>
      </w:r>
      <w:r w:rsidR="00EC6738" w:rsidRPr="00C9425C">
        <w:rPr>
          <w:rFonts w:ascii="Gotham Book" w:hAnsi="Gotham Book"/>
          <w:sz w:val="20"/>
        </w:rPr>
        <w:t xml:space="preserve"> teacher</w:t>
      </w:r>
      <w:r w:rsidR="00C145DC">
        <w:rPr>
          <w:rFonts w:ascii="Gotham Book" w:hAnsi="Gotham Book"/>
          <w:sz w:val="20"/>
        </w:rPr>
        <w:t>.</w:t>
      </w:r>
      <w:r w:rsidR="00C245A1" w:rsidRPr="00C245A1">
        <w:rPr>
          <w:rFonts w:ascii="Gotham Book" w:hAnsi="Gotham Book"/>
          <w:sz w:val="20"/>
        </w:rPr>
        <w:t xml:space="preserve"> </w:t>
      </w:r>
      <w:r w:rsidR="00C245A1" w:rsidRPr="00C9425C">
        <w:rPr>
          <w:rFonts w:ascii="Gotham Book" w:hAnsi="Gotham Book"/>
          <w:sz w:val="20"/>
        </w:rPr>
        <w:t>Encouraging parents to read together with their young children is a tool to combat inequity, address social drivers of health, and alter the trajectories of children’s lives.</w:t>
      </w:r>
    </w:p>
    <w:p w14:paraId="07E8656C" w14:textId="77777777" w:rsidR="00424245" w:rsidRPr="00C9425C" w:rsidRDefault="00424245" w:rsidP="00BF6820">
      <w:pPr>
        <w:pStyle w:val="Heading1"/>
        <w:spacing w:line="240" w:lineRule="auto"/>
      </w:pPr>
      <w:bookmarkStart w:id="16" w:name="_Toc183078836"/>
      <w:r w:rsidRPr="00C9425C">
        <w:lastRenderedPageBreak/>
        <w:t>Needs/Problem Statement</w:t>
      </w:r>
      <w:bookmarkEnd w:id="16"/>
    </w:p>
    <w:p w14:paraId="0D87AE6D" w14:textId="272DCC36" w:rsidR="00AD5674" w:rsidRPr="00C9425C" w:rsidRDefault="00D270AA" w:rsidP="00BF6820">
      <w:pPr>
        <w:pStyle w:val="Heading2"/>
        <w:spacing w:before="0" w:after="160" w:line="240" w:lineRule="auto"/>
        <w:rPr>
          <w:rFonts w:ascii="Gotham Book" w:eastAsiaTheme="minorEastAsia" w:hAnsi="Gotham Book" w:cstheme="minorHAnsi"/>
          <w:u w:val="single"/>
        </w:rPr>
      </w:pPr>
      <w:bookmarkStart w:id="17" w:name="_Toc183078837"/>
      <w:r w:rsidRPr="00C9425C">
        <w:rPr>
          <w:rFonts w:ascii="Gotham Book" w:eastAsiaTheme="minorEastAsia" w:hAnsi="Gotham Book" w:cstheme="minorHAnsi"/>
        </w:rPr>
        <w:t>General</w:t>
      </w:r>
      <w:r w:rsidR="123620DF" w:rsidRPr="00C9425C">
        <w:rPr>
          <w:rFonts w:ascii="Gotham Book" w:eastAsiaTheme="minorEastAsia" w:hAnsi="Gotham Book" w:cstheme="minorHAnsi"/>
        </w:rPr>
        <w:t xml:space="preserve"> Need</w:t>
      </w:r>
      <w:bookmarkEnd w:id="17"/>
    </w:p>
    <w:p w14:paraId="5BB1923D" w14:textId="77777777" w:rsidR="005C0584" w:rsidRPr="00C9425C" w:rsidRDefault="00962775" w:rsidP="00BF6820">
      <w:pPr>
        <w:spacing w:line="240" w:lineRule="auto"/>
        <w:rPr>
          <w:rFonts w:ascii="Gotham Book" w:hAnsi="Gotham Book"/>
          <w:iCs/>
          <w:sz w:val="20"/>
        </w:rPr>
      </w:pPr>
      <w:r w:rsidRPr="00C9425C">
        <w:rPr>
          <w:rFonts w:ascii="Gotham Book" w:hAnsi="Gotham Book"/>
          <w:iCs/>
          <w:sz w:val="20"/>
        </w:rPr>
        <w:t xml:space="preserve">All parents and caregivers want to support the healthy development and learning of their children – yet only 37% of all babies in the US, and 27% of babies in low-income households, are read to daily. This represents an enormous, missed opportunity. The simple acts of reading, playing, and singing together are extraordinarily powerful, fostering not only language skills but the caring relationships with adults that children need to thrive. Positive connections between young children and their caregivers are essential for children’s healthy development, protective against the harmful effects of stress, and beneficial to parents’ own health and happiness. </w:t>
      </w:r>
    </w:p>
    <w:p w14:paraId="6D429CB6" w14:textId="437ADE5E" w:rsidR="00962775" w:rsidRPr="00C9425C" w:rsidRDefault="00962775" w:rsidP="00BF6820">
      <w:pPr>
        <w:spacing w:line="240" w:lineRule="auto"/>
        <w:rPr>
          <w:rFonts w:ascii="Gotham Book" w:hAnsi="Gotham Book"/>
          <w:iCs/>
          <w:sz w:val="20"/>
        </w:rPr>
      </w:pPr>
      <w:r w:rsidRPr="00C9425C">
        <w:rPr>
          <w:rFonts w:ascii="Gotham Book" w:hAnsi="Gotham Book"/>
          <w:iCs/>
          <w:sz w:val="20"/>
        </w:rPr>
        <w:t>The importance of these safe, stable, and nurturing relationships is not simply intuition but is increasingly supported by research on outcomes throughout the life course. For example, among adults who experienced similar levels of childhood adversity, those who had more positive childhood experiences, such as being able to talk to their family about their feelings or feeling safe and protected by an adult in their home, were less likely to report depression or poor mental health as adults.</w:t>
      </w:r>
    </w:p>
    <w:p w14:paraId="3A4B60FF" w14:textId="276EC3DB" w:rsidR="00962775" w:rsidRDefault="00962775" w:rsidP="00BF6820">
      <w:pPr>
        <w:spacing w:line="240" w:lineRule="auto"/>
        <w:rPr>
          <w:rFonts w:ascii="Gotham Book" w:hAnsi="Gotham Book"/>
          <w:iCs/>
          <w:sz w:val="20"/>
        </w:rPr>
      </w:pPr>
      <w:r w:rsidRPr="00C9425C">
        <w:rPr>
          <w:rFonts w:ascii="Gotham Book" w:hAnsi="Gotham Book"/>
          <w:iCs/>
          <w:sz w:val="20"/>
        </w:rPr>
        <w:t xml:space="preserve">In fact, numerous studies demonstrate that children served by Reach Out and Read are read to more often, enjoy sharing books more, and have better expressive and receptive language skills. And more than 90% of babies in the US received scheduled preventive medical care, offering the potential for Reach Out and Read’s model to </w:t>
      </w:r>
      <w:r w:rsidR="00A91573">
        <w:rPr>
          <w:rFonts w:ascii="Gotham Book" w:hAnsi="Gotham Book"/>
          <w:iCs/>
          <w:sz w:val="20"/>
        </w:rPr>
        <w:t>serve almost</w:t>
      </w:r>
      <w:r w:rsidRPr="00C9425C">
        <w:rPr>
          <w:rFonts w:ascii="Gotham Book" w:hAnsi="Gotham Book"/>
          <w:iCs/>
          <w:sz w:val="20"/>
        </w:rPr>
        <w:t xml:space="preserve"> every child. </w:t>
      </w:r>
    </w:p>
    <w:p w14:paraId="09B10012" w14:textId="665C6749" w:rsidR="00AF5815" w:rsidRPr="00C9425C" w:rsidRDefault="00AF5815" w:rsidP="00BF6820">
      <w:pPr>
        <w:spacing w:line="240" w:lineRule="auto"/>
        <w:rPr>
          <w:rFonts w:ascii="Gotham Book" w:hAnsi="Gotham Book"/>
          <w:iCs/>
          <w:sz w:val="20"/>
        </w:rPr>
      </w:pPr>
      <w:r>
        <w:rPr>
          <w:rFonts w:ascii="Gotham Book" w:hAnsi="Gotham Book"/>
          <w:iCs/>
          <w:sz w:val="20"/>
        </w:rPr>
        <w:t>*</w:t>
      </w:r>
    </w:p>
    <w:p w14:paraId="3D8DFABC" w14:textId="484312AE" w:rsidR="00222163" w:rsidRPr="00C9425C" w:rsidRDefault="00222163" w:rsidP="00BF6820">
      <w:pPr>
        <w:spacing w:line="240" w:lineRule="auto"/>
        <w:rPr>
          <w:rFonts w:ascii="Gotham Book" w:hAnsi="Gotham Book"/>
          <w:sz w:val="20"/>
        </w:rPr>
      </w:pPr>
      <w:r w:rsidRPr="00C9425C">
        <w:rPr>
          <w:rFonts w:ascii="Gotham Book" w:hAnsi="Gotham Book"/>
          <w:sz w:val="20"/>
        </w:rPr>
        <w:t>Positive, nurturing caregiver relationships are fundamental for the youngest children to thrive. One of the most accessible and effective bonding activities is reading aloud. Yet only 37% of all babies in the US, and 27% of babies in low-income households, are read to daily (ZERO TO THREE, 2022).</w:t>
      </w:r>
    </w:p>
    <w:p w14:paraId="3AF8D6CE" w14:textId="72F711AF" w:rsidR="00E361CC" w:rsidRPr="00C9425C" w:rsidRDefault="00E361CC" w:rsidP="00BF6820">
      <w:pPr>
        <w:spacing w:line="240" w:lineRule="auto"/>
        <w:rPr>
          <w:rFonts w:ascii="Gotham Book" w:hAnsi="Gotham Book"/>
          <w:sz w:val="20"/>
        </w:rPr>
      </w:pPr>
      <w:r w:rsidRPr="00C9425C">
        <w:rPr>
          <w:rFonts w:ascii="Gotham Book" w:hAnsi="Gotham Book"/>
          <w:sz w:val="20"/>
        </w:rPr>
        <w:t>Reach Out and Read is an ideal strategy for pediatric clinicians to promote the positive, language-rich parent- and caregiver-child interactions that foster attachment, build bonds, and help to provide the resilience needed to buffer the negative impact of ACEs. Encouraging parents to read aloud together with their young children is a tool to combat inequity, address social d</w:t>
      </w:r>
      <w:r w:rsidR="00667E7E" w:rsidRPr="00C9425C">
        <w:rPr>
          <w:rFonts w:ascii="Gotham Book" w:hAnsi="Gotham Book"/>
          <w:sz w:val="20"/>
        </w:rPr>
        <w:t>rivers</w:t>
      </w:r>
      <w:r w:rsidRPr="00C9425C">
        <w:rPr>
          <w:rFonts w:ascii="Gotham Book" w:hAnsi="Gotham Book"/>
          <w:sz w:val="20"/>
        </w:rPr>
        <w:t xml:space="preserve"> of health, and alter the trajectories of children’s lives.</w:t>
      </w:r>
    </w:p>
    <w:p w14:paraId="7DF7E872" w14:textId="17C0BF77" w:rsidR="00222163" w:rsidRPr="00C9425C" w:rsidRDefault="00222163" w:rsidP="00BF6820">
      <w:pPr>
        <w:spacing w:line="240" w:lineRule="auto"/>
        <w:rPr>
          <w:rFonts w:ascii="Gotham Book" w:hAnsi="Gotham Book"/>
          <w:iCs/>
          <w:sz w:val="20"/>
        </w:rPr>
      </w:pPr>
      <w:r w:rsidRPr="00C9425C">
        <w:rPr>
          <w:rFonts w:ascii="Gotham Book" w:hAnsi="Gotham Book"/>
          <w:sz w:val="20"/>
          <w:szCs w:val="20"/>
        </w:rPr>
        <w:t>*</w:t>
      </w:r>
    </w:p>
    <w:p w14:paraId="17848291" w14:textId="0D6B6A42" w:rsidR="001E64C9" w:rsidRPr="00C9425C" w:rsidRDefault="001E64C9" w:rsidP="00BF6820">
      <w:pPr>
        <w:spacing w:line="240" w:lineRule="auto"/>
        <w:rPr>
          <w:rFonts w:ascii="Gotham Book" w:hAnsi="Gotham Book" w:cstheme="minorHAnsi"/>
          <w:sz w:val="20"/>
        </w:rPr>
      </w:pPr>
      <w:r w:rsidRPr="00C9425C">
        <w:rPr>
          <w:rFonts w:ascii="Gotham Book" w:hAnsi="Gotham Book" w:cstheme="minorHAnsi"/>
          <w:sz w:val="20"/>
        </w:rPr>
        <w:t xml:space="preserve">Nurturing caregiver relationships enable the youngest children to </w:t>
      </w:r>
      <w:r w:rsidR="00902E96" w:rsidRPr="00C9425C">
        <w:rPr>
          <w:rFonts w:ascii="Gotham Book" w:hAnsi="Gotham Book" w:cstheme="minorHAnsi"/>
          <w:sz w:val="20"/>
        </w:rPr>
        <w:t>thrive yet</w:t>
      </w:r>
      <w:r w:rsidRPr="00C9425C">
        <w:rPr>
          <w:rFonts w:ascii="Gotham Book" w:hAnsi="Gotham Book" w:cstheme="minorHAnsi"/>
          <w:sz w:val="20"/>
        </w:rPr>
        <w:t xml:space="preserve"> support for these relationships falls through the cracks of a fragmented early childhood landscape</w:t>
      </w:r>
      <w:r w:rsidR="00A175D3">
        <w:rPr>
          <w:rFonts w:ascii="Gotham Book" w:hAnsi="Gotham Book" w:cstheme="minorHAnsi"/>
          <w:sz w:val="20"/>
        </w:rPr>
        <w:t xml:space="preserve">. </w:t>
      </w:r>
      <w:r w:rsidRPr="00C9425C">
        <w:rPr>
          <w:rFonts w:ascii="Gotham Book" w:hAnsi="Gotham Book" w:cstheme="minorHAnsi"/>
          <w:sz w:val="20"/>
        </w:rPr>
        <w:t>Reach Out and Read’s proven model turns children’s regular check-ups into springboards to healthy family relationships. By making the promotion of early relational health and early literacy the standard of care, we will drive better outcomes, not only for individual children and families but for the entire community.</w:t>
      </w:r>
    </w:p>
    <w:p w14:paraId="3F0D8A6E" w14:textId="4C82E01C" w:rsidR="00940675" w:rsidRPr="00C9425C" w:rsidRDefault="00940675" w:rsidP="00BF6820">
      <w:pPr>
        <w:spacing w:line="240" w:lineRule="auto"/>
        <w:rPr>
          <w:rFonts w:ascii="Gotham Book" w:hAnsi="Gotham Book" w:cstheme="minorHAnsi"/>
          <w:sz w:val="20"/>
        </w:rPr>
      </w:pPr>
      <w:r w:rsidRPr="00C9425C">
        <w:rPr>
          <w:rFonts w:ascii="Gotham Book" w:hAnsi="Gotham Book" w:cstheme="minorHAnsi"/>
          <w:sz w:val="20"/>
        </w:rPr>
        <w:t>*</w:t>
      </w:r>
    </w:p>
    <w:p w14:paraId="6D990AE1" w14:textId="21A79FB5" w:rsidR="007563D8" w:rsidRPr="00C9425C" w:rsidRDefault="007563D8" w:rsidP="00BF6820">
      <w:pPr>
        <w:spacing w:line="240" w:lineRule="auto"/>
        <w:rPr>
          <w:rFonts w:ascii="Gotham Book" w:hAnsi="Gotham Book" w:cstheme="minorHAnsi"/>
          <w:sz w:val="20"/>
        </w:rPr>
      </w:pPr>
      <w:r w:rsidRPr="00C9425C">
        <w:rPr>
          <w:rFonts w:ascii="Gotham Book" w:hAnsi="Gotham Book" w:cstheme="minorHAnsi"/>
          <w:sz w:val="20"/>
        </w:rPr>
        <w:t xml:space="preserve">Everyone wants the best for their child: </w:t>
      </w:r>
      <w:r w:rsidR="00DA797E" w:rsidRPr="00C9425C">
        <w:rPr>
          <w:rFonts w:ascii="Gotham Book" w:hAnsi="Gotham Book" w:cstheme="minorHAnsi"/>
          <w:sz w:val="20"/>
        </w:rPr>
        <w:t>t</w:t>
      </w:r>
      <w:r w:rsidRPr="00C9425C">
        <w:rPr>
          <w:rFonts w:ascii="Gotham Book" w:hAnsi="Gotham Book" w:cstheme="minorHAnsi"/>
          <w:sz w:val="20"/>
        </w:rPr>
        <w:t xml:space="preserve">o provide them with a safe, loving environment and opportunities that will help them flourish. But being a parent or caregiver to a young child can be overwhelming, and it’s not always easy to know how best to support their growth. Reach Out and Read provides a simple, attainable, and effective solution. Simply spending time with a child reading together for fifteen minutes every day will deliver tangible and lasting benefits. Even better, these moments spent together are ones that the caregiver can enjoy too. Parents and children alike can look forward to cuddling up together with a book each </w:t>
      </w:r>
      <w:r w:rsidRPr="00C9425C">
        <w:rPr>
          <w:rFonts w:ascii="Gotham Book" w:hAnsi="Gotham Book" w:cstheme="minorHAnsi"/>
          <w:sz w:val="20"/>
        </w:rPr>
        <w:lastRenderedPageBreak/>
        <w:t>day. What’s more, they can be confident that it’s time well spent, helping forge closer bonds and build the empathy and resilience that children will rely on throughout their lives.</w:t>
      </w:r>
    </w:p>
    <w:p w14:paraId="1BAA4155" w14:textId="57DA5867" w:rsidR="007563D8" w:rsidRPr="00C9425C" w:rsidRDefault="007563D8" w:rsidP="00BF6820">
      <w:pPr>
        <w:spacing w:line="240" w:lineRule="auto"/>
        <w:rPr>
          <w:rFonts w:ascii="Gotham Book" w:eastAsia="Calibri" w:hAnsi="Gotham Book" w:cstheme="minorHAnsi"/>
          <w:sz w:val="20"/>
        </w:rPr>
      </w:pPr>
      <w:r w:rsidRPr="00C9425C">
        <w:rPr>
          <w:rFonts w:ascii="Gotham Book" w:eastAsia="Calibri" w:hAnsi="Gotham Book" w:cstheme="minorHAnsi"/>
          <w:sz w:val="20"/>
        </w:rPr>
        <w:t>*</w:t>
      </w:r>
    </w:p>
    <w:p w14:paraId="74BF08B2" w14:textId="310E4A0A" w:rsidR="00AD5674" w:rsidRPr="009D1222" w:rsidRDefault="00D22E39" w:rsidP="00BF6820">
      <w:pPr>
        <w:spacing w:line="240" w:lineRule="auto"/>
        <w:rPr>
          <w:rFonts w:ascii="Gotham Book" w:eastAsia="Calibri" w:hAnsi="Gotham Book" w:cstheme="minorHAnsi"/>
          <w:sz w:val="20"/>
        </w:rPr>
      </w:pPr>
      <w:r w:rsidRPr="00C9425C">
        <w:rPr>
          <w:rFonts w:ascii="Gotham Book" w:eastAsia="Calibri" w:hAnsi="Gotham Book" w:cstheme="minorHAnsi"/>
          <w:sz w:val="20"/>
        </w:rPr>
        <w:t>The evidence is clear. What happens during the first few years sets the stage for the rest of a child's life, for better or for worse. Early childhood experiences change the way genes work, change the way the brain forms and functions, affect resilience to toxic stress, affect both cognitive and social-emotional development, and affect health and well-being into adulthood.</w:t>
      </w:r>
    </w:p>
    <w:p w14:paraId="08BCDD6C" w14:textId="34BA38F2" w:rsidR="009404C7" w:rsidRDefault="00C51118" w:rsidP="00BF6820">
      <w:pPr>
        <w:spacing w:line="240" w:lineRule="auto"/>
        <w:rPr>
          <w:rFonts w:ascii="Gotham Book" w:hAnsi="Gotham Book" w:cstheme="minorHAnsi"/>
          <w:sz w:val="20"/>
        </w:rPr>
      </w:pPr>
      <w:r>
        <w:rPr>
          <w:rFonts w:ascii="Gotham Book" w:hAnsi="Gotham Book" w:cstheme="minorHAnsi"/>
          <w:sz w:val="20"/>
        </w:rPr>
        <w:t>The model</w:t>
      </w:r>
      <w:r w:rsidR="009404C7" w:rsidRPr="00C9425C">
        <w:rPr>
          <w:rFonts w:ascii="Gotham Book" w:hAnsi="Gotham Book" w:cstheme="minorHAnsi"/>
          <w:sz w:val="20"/>
        </w:rPr>
        <w:t xml:space="preserve"> starts with early literacy, but naturally extends to social-emotional development, early math, motivation, persistence, confidence, and so much more. Shared reading provides children with a foundation for curiosity and self-regulation, and it also promotes resilience and mitigates toxic stress. </w:t>
      </w:r>
    </w:p>
    <w:p w14:paraId="0715C7F5" w14:textId="286081E6" w:rsidR="00F01A1F" w:rsidRDefault="00F01A1F" w:rsidP="00BF6820">
      <w:pPr>
        <w:spacing w:line="240" w:lineRule="auto"/>
        <w:rPr>
          <w:rFonts w:ascii="Gotham Book" w:hAnsi="Gotham Book" w:cstheme="minorHAnsi"/>
          <w:sz w:val="20"/>
        </w:rPr>
      </w:pPr>
      <w:r>
        <w:rPr>
          <w:rFonts w:ascii="Gotham Book" w:hAnsi="Gotham Book" w:cstheme="minorHAnsi"/>
          <w:sz w:val="20"/>
        </w:rPr>
        <w:t>*</w:t>
      </w:r>
    </w:p>
    <w:p w14:paraId="30FBE565" w14:textId="0AB1E744" w:rsidR="00F01A1F" w:rsidRPr="00C9425C" w:rsidRDefault="00F01A1F" w:rsidP="00BF6820">
      <w:pPr>
        <w:spacing w:line="240" w:lineRule="auto"/>
        <w:rPr>
          <w:rFonts w:ascii="Gotham Book" w:hAnsi="Gotham Book" w:cstheme="minorHAnsi"/>
          <w:sz w:val="20"/>
        </w:rPr>
      </w:pPr>
      <w:r w:rsidRPr="00C9425C">
        <w:rPr>
          <w:rFonts w:ascii="Gotham Book" w:hAnsi="Gotham Book" w:cstheme="minorHAnsi"/>
          <w:sz w:val="20"/>
        </w:rPr>
        <w:t>Reach Out and Read is an evidence-based approach to promoting early childhood development within primary care</w:t>
      </w:r>
      <w:r>
        <w:rPr>
          <w:rFonts w:ascii="Gotham Book" w:hAnsi="Gotham Book" w:cstheme="minorHAnsi"/>
          <w:sz w:val="20"/>
        </w:rPr>
        <w:t xml:space="preserve">. The model is </w:t>
      </w:r>
      <w:r w:rsidRPr="00C9425C">
        <w:rPr>
          <w:rFonts w:ascii="Gotham Book" w:hAnsi="Gotham Book"/>
          <w:sz w:val="20"/>
        </w:rPr>
        <w:t xml:space="preserve">a foundational component of a public health framework. </w:t>
      </w:r>
      <w:r>
        <w:rPr>
          <w:rFonts w:ascii="Gotham Book" w:hAnsi="Gotham Book"/>
          <w:sz w:val="20"/>
        </w:rPr>
        <w:t xml:space="preserve">The model is </w:t>
      </w:r>
      <w:r w:rsidRPr="00C9425C">
        <w:rPr>
          <w:rFonts w:ascii="Gotham Book" w:hAnsi="Gotham Book"/>
          <w:sz w:val="20"/>
        </w:rPr>
        <w:t>implement</w:t>
      </w:r>
      <w:r>
        <w:rPr>
          <w:rFonts w:ascii="Gotham Book" w:hAnsi="Gotham Book"/>
          <w:sz w:val="20"/>
        </w:rPr>
        <w:t>ed</w:t>
      </w:r>
      <w:r w:rsidRPr="00C9425C">
        <w:rPr>
          <w:rFonts w:ascii="Gotham Book" w:hAnsi="Gotham Book"/>
          <w:sz w:val="20"/>
        </w:rPr>
        <w:t xml:space="preserve"> through pediatric primary care</w:t>
      </w:r>
      <w:r>
        <w:rPr>
          <w:rFonts w:ascii="Gotham Book" w:hAnsi="Gotham Book"/>
          <w:sz w:val="20"/>
        </w:rPr>
        <w:t xml:space="preserve"> to</w:t>
      </w:r>
      <w:r w:rsidRPr="00C9425C">
        <w:rPr>
          <w:rFonts w:ascii="Gotham Book" w:hAnsi="Gotham Book"/>
          <w:sz w:val="20"/>
        </w:rPr>
        <w:t xml:space="preserve"> achieve change through the trusted parent-provider relationship. The delivery of </w:t>
      </w:r>
      <w:r w:rsidRPr="00C9425C">
        <w:rPr>
          <w:rFonts w:ascii="Gotham Book" w:hAnsi="Gotham Book" w:cstheme="minorHAnsi"/>
          <w:sz w:val="20"/>
        </w:rPr>
        <w:t>Reach Out and Read</w:t>
      </w:r>
      <w:r w:rsidRPr="00C9425C">
        <w:rPr>
          <w:rFonts w:ascii="Gotham Book" w:hAnsi="Gotham Book"/>
          <w:sz w:val="20"/>
        </w:rPr>
        <w:t xml:space="preserve"> in the exam room transforms clinician-patient experience and gives parents the skills and tools to create engaging everyday moments with their young children. These moments support improved long-term health and well-being for all children, particularly those facing systemic barriers to their ability to thrive.</w:t>
      </w:r>
    </w:p>
    <w:p w14:paraId="3FD52683" w14:textId="6D6B7A2B" w:rsidR="00361140" w:rsidRPr="00A175D3" w:rsidRDefault="007927D6" w:rsidP="00A175D3">
      <w:pPr>
        <w:pStyle w:val="Heading2"/>
        <w:spacing w:before="0" w:after="160" w:line="240" w:lineRule="auto"/>
        <w:rPr>
          <w:rFonts w:ascii="Gotham Book" w:hAnsi="Gotham Book" w:cstheme="minorHAnsi"/>
        </w:rPr>
      </w:pPr>
      <w:bookmarkStart w:id="18" w:name="_Toc183078838"/>
      <w:r w:rsidRPr="00C9425C">
        <w:rPr>
          <w:rFonts w:ascii="Gotham Book" w:hAnsi="Gotham Book" w:cstheme="minorHAnsi"/>
        </w:rPr>
        <w:t>Early Relational Health</w:t>
      </w:r>
      <w:bookmarkEnd w:id="18"/>
    </w:p>
    <w:p w14:paraId="0ACF31D6" w14:textId="77777777" w:rsidR="00A175D3" w:rsidRPr="00C9425C" w:rsidRDefault="00A175D3" w:rsidP="00A175D3">
      <w:pPr>
        <w:spacing w:line="240" w:lineRule="auto"/>
        <w:rPr>
          <w:rFonts w:ascii="Gotham Book" w:hAnsi="Gotham Book" w:cstheme="minorHAnsi"/>
          <w:sz w:val="20"/>
          <w:szCs w:val="20"/>
        </w:rPr>
      </w:pPr>
      <w:r w:rsidRPr="00C9425C">
        <w:rPr>
          <w:rFonts w:ascii="Gotham Book" w:hAnsi="Gotham Book" w:cstheme="minorHAnsi"/>
          <w:sz w:val="20"/>
          <w:szCs w:val="20"/>
        </w:rPr>
        <w:t xml:space="preserve">Reach Out and Read seeks to give all children an opportunity to reach their full potential and contribute to their community and society, particularly those facing systemic barriers to their ability to thrive. </w:t>
      </w:r>
      <w:r>
        <w:rPr>
          <w:rFonts w:ascii="Gotham Book" w:hAnsi="Gotham Book" w:cstheme="minorHAnsi"/>
          <w:sz w:val="20"/>
          <w:szCs w:val="20"/>
        </w:rPr>
        <w:t>The</w:t>
      </w:r>
      <w:r w:rsidRPr="00C9425C">
        <w:rPr>
          <w:rFonts w:ascii="Gotham Book" w:hAnsi="Gotham Book" w:cstheme="minorHAnsi"/>
          <w:sz w:val="20"/>
          <w:szCs w:val="20"/>
        </w:rPr>
        <w:t xml:space="preserve"> evidence-based model promotes positive, language-rich interactions and shared reading between parents/caregivers and their young children from birth to 5 years old. These interactions support the early relationships that are the foundation for healthy development and long-term health and well-being. </w:t>
      </w:r>
      <w:r>
        <w:rPr>
          <w:rFonts w:ascii="Gotham Book" w:hAnsi="Gotham Book" w:cstheme="minorHAnsi"/>
          <w:sz w:val="20"/>
          <w:szCs w:val="20"/>
        </w:rPr>
        <w:t xml:space="preserve">The </w:t>
      </w:r>
      <w:r w:rsidRPr="00C9425C">
        <w:rPr>
          <w:rFonts w:ascii="Gotham Book" w:hAnsi="Gotham Book" w:cstheme="minorHAnsi"/>
          <w:sz w:val="20"/>
          <w:szCs w:val="20"/>
        </w:rPr>
        <w:t>model is implemented through pediatric primary care, which has unparalleled access to children in the critical early months and years of a child’s life and achieves change through the established parent-provider relationship. </w:t>
      </w:r>
    </w:p>
    <w:p w14:paraId="49B79777" w14:textId="77777777" w:rsidR="00A175D3" w:rsidRPr="00C9425C" w:rsidRDefault="00A175D3" w:rsidP="00A175D3">
      <w:pPr>
        <w:spacing w:line="240" w:lineRule="auto"/>
        <w:rPr>
          <w:rFonts w:ascii="Gotham Book" w:hAnsi="Gotham Book" w:cstheme="minorHAnsi"/>
          <w:sz w:val="20"/>
          <w:szCs w:val="20"/>
        </w:rPr>
      </w:pPr>
      <w:r w:rsidRPr="00C9425C">
        <w:rPr>
          <w:rFonts w:ascii="Gotham Book" w:hAnsi="Gotham Book" w:cstheme="minorHAnsi"/>
          <w:sz w:val="20"/>
          <w:szCs w:val="20"/>
        </w:rPr>
        <w:t>*</w:t>
      </w:r>
    </w:p>
    <w:p w14:paraId="233A8277" w14:textId="77777777" w:rsidR="00A175D3" w:rsidRPr="00A175D3" w:rsidRDefault="00A175D3" w:rsidP="00A175D3">
      <w:pPr>
        <w:spacing w:line="240" w:lineRule="auto"/>
        <w:rPr>
          <w:rFonts w:ascii="Gotham Book" w:hAnsi="Gotham Book"/>
          <w:sz w:val="20"/>
        </w:rPr>
      </w:pPr>
      <w:r>
        <w:rPr>
          <w:rFonts w:ascii="Gotham Book" w:hAnsi="Gotham Book"/>
          <w:sz w:val="20"/>
        </w:rPr>
        <w:t xml:space="preserve">The </w:t>
      </w:r>
      <w:r w:rsidRPr="00C9425C">
        <w:rPr>
          <w:rFonts w:ascii="Gotham Book" w:hAnsi="Gotham Book"/>
          <w:sz w:val="20"/>
        </w:rPr>
        <w:t xml:space="preserve">Reach Out and Read </w:t>
      </w:r>
      <w:r>
        <w:rPr>
          <w:rFonts w:ascii="Gotham Book" w:hAnsi="Gotham Book"/>
          <w:sz w:val="20"/>
        </w:rPr>
        <w:t xml:space="preserve">model </w:t>
      </w:r>
      <w:r w:rsidRPr="00C9425C">
        <w:rPr>
          <w:rFonts w:ascii="Gotham Book" w:hAnsi="Gotham Book"/>
          <w:sz w:val="20"/>
        </w:rPr>
        <w:t>maximizes the potential of pediatric primary care to promote positive interactions that foster healthy child development during the critical early years of a child's life. Incorporating books into primary care strengthens the parent-child relationships that are foundational for early relational health and early childhood development. Encouraging parents to read aloud together with their young children is a tool to combat inequity, address social drivers of health, and alter the trajectories of children’s lives.</w:t>
      </w:r>
    </w:p>
    <w:p w14:paraId="16ABE34E" w14:textId="77777777" w:rsidR="00A175D3" w:rsidRPr="00C9425C" w:rsidRDefault="00A175D3" w:rsidP="00A175D3">
      <w:pPr>
        <w:spacing w:line="240" w:lineRule="auto"/>
        <w:rPr>
          <w:rFonts w:ascii="Gotham Book" w:hAnsi="Gotham Book" w:cstheme="minorHAnsi"/>
          <w:sz w:val="20"/>
          <w:szCs w:val="20"/>
        </w:rPr>
      </w:pPr>
      <w:r w:rsidRPr="004111CC">
        <w:rPr>
          <w:rFonts w:ascii="Gotham Book" w:hAnsi="Gotham Book" w:cstheme="minorHAnsi"/>
          <w:sz w:val="20"/>
          <w:szCs w:val="20"/>
        </w:rPr>
        <w:t>We strive to reduce the opportunity gap; to create a world where family income, race, and geography are no longer predictors of academic and life success. We envision a world where all parents have daily, positive, meaningful, language-rich interactions with their child, as close, loving relationships support a child's ability to thrive. Scientific evidence increasingly demonstrates the significant impact that a child's early relationships with their caregivers have on all aspects of their cognitive and social-emotional development and future well-being, and that positive, language-rich, parent-child interactions provide the foundation for future health, academic, social, and economic success.</w:t>
      </w:r>
    </w:p>
    <w:p w14:paraId="5B3BD32B" w14:textId="77777777" w:rsidR="00A175D3" w:rsidRDefault="00A175D3" w:rsidP="00A175D3">
      <w:pPr>
        <w:spacing w:line="240" w:lineRule="auto"/>
        <w:rPr>
          <w:rFonts w:ascii="Gotham Book" w:hAnsi="Gotham Book" w:cstheme="minorHAnsi"/>
          <w:sz w:val="20"/>
          <w:szCs w:val="20"/>
        </w:rPr>
      </w:pPr>
      <w:r>
        <w:rPr>
          <w:rFonts w:ascii="Gotham Book" w:hAnsi="Gotham Book" w:cstheme="minorHAnsi"/>
          <w:sz w:val="20"/>
          <w:szCs w:val="20"/>
        </w:rPr>
        <w:t>*</w:t>
      </w:r>
    </w:p>
    <w:p w14:paraId="2120FC6E" w14:textId="77777777" w:rsidR="00A175D3" w:rsidRPr="004111CC" w:rsidRDefault="00A175D3" w:rsidP="00A175D3">
      <w:pPr>
        <w:spacing w:line="240" w:lineRule="auto"/>
        <w:rPr>
          <w:rFonts w:ascii="Gotham Book" w:hAnsi="Gotham Book"/>
          <w:sz w:val="20"/>
          <w:szCs w:val="20"/>
        </w:rPr>
      </w:pPr>
      <w:r w:rsidRPr="00910AE9">
        <w:rPr>
          <w:rFonts w:ascii="Gotham Book" w:hAnsi="Gotham Book"/>
          <w:sz w:val="20"/>
          <w:szCs w:val="20"/>
        </w:rPr>
        <w:lastRenderedPageBreak/>
        <w:t>Safe, nurturing, supportive relationships are the most important influence on early development. These relationships are built through thousands of moments: reading, singing, playing</w:t>
      </w:r>
      <w:r>
        <w:rPr>
          <w:rFonts w:ascii="Gotham Book" w:hAnsi="Gotham Book"/>
          <w:sz w:val="20"/>
          <w:szCs w:val="20"/>
        </w:rPr>
        <w:t xml:space="preserve">. </w:t>
      </w:r>
      <w:r w:rsidRPr="00910AE9">
        <w:rPr>
          <w:rFonts w:ascii="Gotham Book" w:hAnsi="Gotham Book"/>
          <w:sz w:val="20"/>
          <w:szCs w:val="20"/>
        </w:rPr>
        <w:t xml:space="preserve">During well-child visits birth through 5, clinicians teach families about the importance of reading, talking, and singing together every day; model developmentally appropriate techniques; and give each child a new, culturally responsive book. Over more than a dozen visits, children’s libraries and literacy skills grow, and families strengthen bonds through a book and cuddle, every day. </w:t>
      </w:r>
    </w:p>
    <w:p w14:paraId="027CD8BC" w14:textId="6A416D12" w:rsidR="001E2E53" w:rsidRPr="00C9425C" w:rsidRDefault="00A175D3" w:rsidP="00BF6820">
      <w:pPr>
        <w:spacing w:line="240" w:lineRule="auto"/>
        <w:rPr>
          <w:rFonts w:ascii="Gotham Book" w:hAnsi="Gotham Book" w:cstheme="minorHAnsi"/>
          <w:sz w:val="20"/>
        </w:rPr>
      </w:pPr>
      <w:r>
        <w:rPr>
          <w:rFonts w:ascii="Gotham Book" w:hAnsi="Gotham Book" w:cstheme="minorHAnsi"/>
          <w:sz w:val="20"/>
        </w:rPr>
        <w:t>*</w:t>
      </w:r>
    </w:p>
    <w:p w14:paraId="638824CE" w14:textId="1706B28F" w:rsidR="007927D6" w:rsidRPr="00C9425C" w:rsidRDefault="007927D6" w:rsidP="00BF6820">
      <w:pPr>
        <w:spacing w:line="240" w:lineRule="auto"/>
        <w:rPr>
          <w:rFonts w:ascii="Gotham Book" w:hAnsi="Gotham Book" w:cstheme="minorHAnsi"/>
          <w:sz w:val="20"/>
        </w:rPr>
      </w:pPr>
      <w:r w:rsidRPr="00C9425C">
        <w:rPr>
          <w:rFonts w:ascii="Gotham Book" w:hAnsi="Gotham Book" w:cstheme="minorHAnsi"/>
          <w:sz w:val="20"/>
        </w:rPr>
        <w:t>Spending time with a loving adult provides exceptional benefits for young children. The simple act of reading aloud together helps create a lasting emotional connection, stimulates a child’s cognitive development, and lays the groundwork for a lifelong love of reading and learning. These precious moments become cherished memories—but their impact on a child’s future is far more important. Research shows that building strong adult-child relationships—as we do when we read together—can overcome some of the negative effects of adverse childhood experiences (ACEs).</w:t>
      </w:r>
      <w:r w:rsidR="00C51118">
        <w:rPr>
          <w:rFonts w:ascii="Gotham Book" w:hAnsi="Gotham Book" w:cstheme="minorHAnsi"/>
          <w:sz w:val="20"/>
        </w:rPr>
        <w:t xml:space="preserve"> </w:t>
      </w:r>
    </w:p>
    <w:p w14:paraId="55CB0FD1" w14:textId="6A2A95B2" w:rsidR="007927D6" w:rsidRPr="00C9425C" w:rsidRDefault="007927D6" w:rsidP="00BF6820">
      <w:pPr>
        <w:spacing w:line="240" w:lineRule="auto"/>
        <w:rPr>
          <w:rFonts w:ascii="Gotham Book" w:hAnsi="Gotham Book" w:cstheme="minorHAnsi"/>
          <w:sz w:val="20"/>
        </w:rPr>
      </w:pPr>
      <w:r w:rsidRPr="00C9425C">
        <w:rPr>
          <w:rFonts w:ascii="Gotham Book" w:hAnsi="Gotham Book" w:cstheme="minorHAnsi"/>
          <w:sz w:val="20"/>
        </w:rPr>
        <w:t>*</w:t>
      </w:r>
    </w:p>
    <w:p w14:paraId="655CD56D" w14:textId="1EF0320A" w:rsidR="007563D8" w:rsidRPr="00C9425C" w:rsidRDefault="00940675" w:rsidP="00BF6820">
      <w:pPr>
        <w:spacing w:line="240" w:lineRule="auto"/>
        <w:rPr>
          <w:rFonts w:ascii="Gotham Book" w:hAnsi="Gotham Book" w:cstheme="minorHAnsi"/>
          <w:sz w:val="20"/>
        </w:rPr>
      </w:pPr>
      <w:r w:rsidRPr="00C9425C">
        <w:rPr>
          <w:rFonts w:ascii="Gotham Book" w:hAnsi="Gotham Book" w:cstheme="minorHAnsi"/>
          <w:sz w:val="20"/>
        </w:rPr>
        <w:t xml:space="preserve">Children thrive when a loving adult spends time with them; this is the underpinning of what’s known as Early Relational Health. Research increasingly shows that having a strong, loving bond with an adult can even undo some of the harm created by adverse childhood experiences (ACEs)—experiences that include the negative impacts of poverty and racism, abuse, a divorce, or an illness in the family. The buffering effect of these loving relationships can create more resilient families and improve the health outcomes and well-being of children who face systemic barriers to their ability to thrive. By making Reach Out and Read a part of their practice, providers have a built-in strategy for working with families to strengthen that essential relationship. </w:t>
      </w:r>
    </w:p>
    <w:p w14:paraId="0DC304E8" w14:textId="03B4F966" w:rsidR="00051AB4" w:rsidRPr="00C9425C" w:rsidRDefault="00051AB4" w:rsidP="00BF6820">
      <w:pPr>
        <w:spacing w:line="240" w:lineRule="auto"/>
        <w:rPr>
          <w:rFonts w:ascii="Gotham Book" w:hAnsi="Gotham Book" w:cstheme="minorHAnsi"/>
          <w:sz w:val="20"/>
        </w:rPr>
      </w:pPr>
      <w:r w:rsidRPr="00C9425C">
        <w:rPr>
          <w:rFonts w:ascii="Gotham Book" w:hAnsi="Gotham Book" w:cstheme="minorHAnsi"/>
          <w:sz w:val="20"/>
        </w:rPr>
        <w:t>*</w:t>
      </w:r>
    </w:p>
    <w:p w14:paraId="61157C74" w14:textId="41CBCC71" w:rsidR="00051AB4" w:rsidRDefault="00051AB4" w:rsidP="00BF6820">
      <w:pPr>
        <w:spacing w:line="240" w:lineRule="auto"/>
        <w:rPr>
          <w:rFonts w:ascii="Gotham Book" w:hAnsi="Gotham Book"/>
          <w:sz w:val="20"/>
        </w:rPr>
      </w:pPr>
      <w:r w:rsidRPr="00C9425C">
        <w:rPr>
          <w:rFonts w:ascii="Gotham Book" w:hAnsi="Gotham Book"/>
          <w:sz w:val="20"/>
        </w:rPr>
        <w:t xml:space="preserve">One relevant recent study finds that “More frequent shared reading in early childhood has the potential to influence social-emotional health” </w:t>
      </w:r>
      <w:r w:rsidRPr="00C9425C">
        <w:rPr>
          <w:rFonts w:ascii="Gotham Book" w:hAnsi="Gotham Book"/>
          <w:noProof/>
          <w:sz w:val="20"/>
        </w:rPr>
        <w:t>(Martin, et al., 2022)</w:t>
      </w:r>
      <w:r w:rsidRPr="00C9425C">
        <w:rPr>
          <w:rFonts w:ascii="Gotham Book" w:hAnsi="Gotham Book"/>
          <w:sz w:val="20"/>
        </w:rPr>
        <w:t>. Although this study did not seek to measure the impact of Reach Out and Read, it took place at sites</w:t>
      </w:r>
      <w:r w:rsidR="00537349">
        <w:rPr>
          <w:rFonts w:ascii="Gotham Book" w:hAnsi="Gotham Book"/>
          <w:sz w:val="20"/>
        </w:rPr>
        <w:t xml:space="preserve"> where</w:t>
      </w:r>
      <w:r w:rsidR="00C466BD">
        <w:rPr>
          <w:rFonts w:ascii="Gotham Book" w:hAnsi="Gotham Book"/>
          <w:sz w:val="20"/>
        </w:rPr>
        <w:t xml:space="preserve"> the</w:t>
      </w:r>
      <w:r w:rsidRPr="00C9425C">
        <w:rPr>
          <w:rFonts w:ascii="Gotham Book" w:hAnsi="Gotham Book"/>
          <w:sz w:val="20"/>
        </w:rPr>
        <w:t xml:space="preserve"> intervention is implemented, and the authors make the case that “[R]eading-related anticipatory guidance affords primary care providers a concrete, accessible way to empower families to simultaneously foster caregiver-child emotional bonds and improve literacy environments.”</w:t>
      </w:r>
    </w:p>
    <w:p w14:paraId="6D3BCB1C" w14:textId="29EBE3BD" w:rsidR="001138CA" w:rsidRDefault="001138CA" w:rsidP="00BF6820">
      <w:pPr>
        <w:spacing w:line="240" w:lineRule="auto"/>
        <w:rPr>
          <w:rFonts w:ascii="Gotham Book" w:hAnsi="Gotham Book"/>
          <w:sz w:val="20"/>
        </w:rPr>
      </w:pPr>
      <w:r>
        <w:rPr>
          <w:rFonts w:ascii="Gotham Book" w:hAnsi="Gotham Book"/>
          <w:sz w:val="20"/>
        </w:rPr>
        <w:t>*</w:t>
      </w:r>
    </w:p>
    <w:p w14:paraId="29F35DDA" w14:textId="77777777" w:rsidR="001138CA" w:rsidRPr="00C9425C" w:rsidRDefault="001138CA" w:rsidP="001138CA">
      <w:pPr>
        <w:spacing w:line="240" w:lineRule="auto"/>
        <w:rPr>
          <w:rFonts w:ascii="Gotham Book" w:eastAsia="Roboto" w:hAnsi="Gotham Book" w:cstheme="minorHAnsi"/>
          <w:sz w:val="20"/>
          <w:shd w:val="clear" w:color="auto" w:fill="D9D9D9"/>
        </w:rPr>
      </w:pPr>
      <w:r w:rsidRPr="00C9425C">
        <w:rPr>
          <w:rFonts w:ascii="Gotham Book" w:eastAsia="Roboto" w:hAnsi="Gotham Book" w:cstheme="minorHAnsi"/>
          <w:sz w:val="20"/>
        </w:rPr>
        <w:t>The architecture of the brain begins to form before birth. Although the brain will continue to develop throughout life, the first years are among the most active, with more than a million neural connections forming each second. A growing body of evidence shows that experiences during early childhood affect the way your brain forms and functions, the way your genes work, your resilience to toxic stress, and your health and well-being into adulthood.</w:t>
      </w:r>
    </w:p>
    <w:p w14:paraId="7864457D" w14:textId="77777777" w:rsidR="001138CA" w:rsidRPr="00C9425C" w:rsidRDefault="001138CA" w:rsidP="001138CA">
      <w:pPr>
        <w:spacing w:line="240" w:lineRule="auto"/>
        <w:rPr>
          <w:rFonts w:ascii="Gotham Book" w:eastAsia="Roboto" w:hAnsi="Gotham Book" w:cstheme="minorHAnsi"/>
          <w:sz w:val="20"/>
        </w:rPr>
      </w:pPr>
      <w:r w:rsidRPr="00C9425C">
        <w:rPr>
          <w:rFonts w:ascii="Gotham Book" w:eastAsia="Roboto" w:hAnsi="Gotham Book" w:cstheme="minorHAnsi"/>
          <w:sz w:val="20"/>
        </w:rPr>
        <w:t>Often, we focus on the idea that people who have many negative experiences in childhood tend to have poorer outcomes. But recent studies have also made clear that positive, supportive relationships can cushion the effects of childhood challenges. Among children facing similar levels of adversity, those with greater family resilience and connection are more likely to be flourishing</w:t>
      </w:r>
      <w:r>
        <w:rPr>
          <w:rFonts w:ascii="Gotham Book" w:eastAsia="Roboto" w:hAnsi="Gotham Book" w:cstheme="minorHAnsi"/>
          <w:sz w:val="20"/>
        </w:rPr>
        <w:t xml:space="preserve"> (</w:t>
      </w:r>
      <w:hyperlink r:id="rId20" w:history="1">
        <w:r w:rsidRPr="00160F3F">
          <w:rPr>
            <w:rStyle w:val="Hyperlink"/>
            <w:rFonts w:ascii="Gotham Book" w:eastAsia="Roboto" w:hAnsi="Gotham Book" w:cstheme="minorHAnsi"/>
            <w:sz w:val="20"/>
          </w:rPr>
          <w:t>Bethel et al, 2019</w:t>
        </w:r>
      </w:hyperlink>
      <w:r>
        <w:rPr>
          <w:rFonts w:ascii="Gotham Book" w:eastAsia="Roboto" w:hAnsi="Gotham Book" w:cstheme="minorHAnsi"/>
          <w:sz w:val="20"/>
        </w:rPr>
        <w:t>).</w:t>
      </w:r>
      <w:r w:rsidRPr="00C9425C">
        <w:rPr>
          <w:rFonts w:ascii="Gotham Book" w:eastAsia="Roboto" w:hAnsi="Gotham Book" w:cstheme="minorHAnsi"/>
          <w:sz w:val="20"/>
        </w:rPr>
        <w:t xml:space="preserve"> Positive parenting, a set of behaviors including reading together, was found to mitigate the effects of adverse childhood experiences on social-emotional deficit and the risk of developmental delay </w:t>
      </w:r>
      <w:r>
        <w:rPr>
          <w:rFonts w:ascii="Gotham Book" w:eastAsia="Roboto" w:hAnsi="Gotham Book" w:cstheme="minorHAnsi"/>
          <w:sz w:val="20"/>
        </w:rPr>
        <w:t>(</w:t>
      </w:r>
      <w:hyperlink r:id="rId21" w:history="1">
        <w:r w:rsidRPr="002204BB">
          <w:rPr>
            <w:rStyle w:val="Hyperlink"/>
            <w:rFonts w:ascii="Gotham Book" w:eastAsia="Roboto" w:hAnsi="Gotham Book" w:cstheme="minorHAnsi"/>
            <w:sz w:val="20"/>
          </w:rPr>
          <w:t>Yamaoka &amp; Bard, 2019</w:t>
        </w:r>
      </w:hyperlink>
      <w:r>
        <w:rPr>
          <w:rFonts w:ascii="Gotham Book" w:eastAsia="Roboto" w:hAnsi="Gotham Book" w:cstheme="minorHAnsi"/>
          <w:sz w:val="20"/>
        </w:rPr>
        <w:t>).</w:t>
      </w:r>
    </w:p>
    <w:p w14:paraId="348E4F68" w14:textId="77777777" w:rsidR="001138CA" w:rsidRPr="00C9425C" w:rsidRDefault="001138CA" w:rsidP="001138CA">
      <w:pPr>
        <w:spacing w:line="240" w:lineRule="auto"/>
        <w:rPr>
          <w:rFonts w:ascii="Gotham Book" w:eastAsia="Roboto" w:hAnsi="Gotham Book" w:cstheme="minorHAnsi"/>
          <w:sz w:val="20"/>
        </w:rPr>
      </w:pPr>
      <w:r w:rsidRPr="00C9425C">
        <w:rPr>
          <w:rFonts w:ascii="Gotham Book" w:eastAsia="Roboto" w:hAnsi="Gotham Book" w:cstheme="minorHAnsi"/>
          <w:sz w:val="20"/>
        </w:rPr>
        <w:lastRenderedPageBreak/>
        <w:t>This research tells us that we can help all children build stronger foundations for health and well-being - not only by reducing exposure to adversity, but by increasing exposure to positive relationships and experiences. One way we can do this is by encouraging interactions between parents and young children (often called “serve and return”). Research shows that such interactions correlate with the strength of connectivity between language regions in children’s brains.</w:t>
      </w:r>
      <w:r>
        <w:rPr>
          <w:rFonts w:ascii="Gotham Book" w:eastAsia="Roboto" w:hAnsi="Gotham Book" w:cstheme="minorHAnsi"/>
          <w:sz w:val="20"/>
        </w:rPr>
        <w:t xml:space="preserve"> </w:t>
      </w:r>
      <w:r w:rsidRPr="00C9425C">
        <w:rPr>
          <w:rFonts w:ascii="Gotham Book" w:eastAsia="Roboto" w:hAnsi="Gotham Book" w:cstheme="minorHAnsi"/>
          <w:sz w:val="20"/>
        </w:rPr>
        <w:t>They also predict important outcomes such as verbal comprehension and vocabulary scores for older children.</w:t>
      </w:r>
    </w:p>
    <w:p w14:paraId="01DC8906" w14:textId="34E3252B" w:rsidR="001138CA" w:rsidRPr="001138CA" w:rsidRDefault="001138CA" w:rsidP="00BF6820">
      <w:pPr>
        <w:spacing w:line="240" w:lineRule="auto"/>
        <w:rPr>
          <w:rFonts w:ascii="Gotham Book" w:eastAsia="Roboto" w:hAnsi="Gotham Book" w:cstheme="minorHAnsi"/>
          <w:sz w:val="20"/>
        </w:rPr>
      </w:pPr>
      <w:r w:rsidRPr="00C9425C">
        <w:rPr>
          <w:rFonts w:ascii="Gotham Book" w:eastAsia="Roboto" w:hAnsi="Gotham Book" w:cstheme="minorHAnsi"/>
          <w:sz w:val="20"/>
        </w:rPr>
        <w:t xml:space="preserve">Reach Out and Read gives families the tools to engage with each other through reading, telling stories, and playing together -- just the types of serve and return interactions that support strong relationships and flourishing children who will grow into healthy, productive adults. </w:t>
      </w:r>
    </w:p>
    <w:p w14:paraId="7176520E" w14:textId="465E596F" w:rsidR="00717ACC" w:rsidRPr="003B1CC6" w:rsidRDefault="00D22AAD" w:rsidP="00BF6820">
      <w:pPr>
        <w:pStyle w:val="Heading2"/>
        <w:spacing w:before="0" w:after="160" w:line="240" w:lineRule="auto"/>
        <w:rPr>
          <w:rStyle w:val="normaltextrun"/>
          <w:rFonts w:ascii="Gotham Book" w:hAnsi="Gotham Book" w:cstheme="minorHAnsi"/>
        </w:rPr>
      </w:pPr>
      <w:bookmarkStart w:id="19" w:name="_Toc183078839"/>
      <w:r w:rsidRPr="00C9425C">
        <w:rPr>
          <w:rFonts w:ascii="Gotham Book" w:hAnsi="Gotham Book" w:cstheme="minorHAnsi"/>
        </w:rPr>
        <w:t>Adverse</w:t>
      </w:r>
      <w:r w:rsidR="002A4BCA" w:rsidRPr="00C9425C">
        <w:rPr>
          <w:rFonts w:ascii="Gotham Book" w:hAnsi="Gotham Book" w:cstheme="minorHAnsi"/>
        </w:rPr>
        <w:t xml:space="preserve"> Childhood Experiences</w:t>
      </w:r>
      <w:r w:rsidR="00F61E9C" w:rsidRPr="00C9425C">
        <w:rPr>
          <w:rFonts w:ascii="Gotham Book" w:hAnsi="Gotham Book" w:cstheme="minorHAnsi"/>
        </w:rPr>
        <w:t xml:space="preserve"> (ACEs)</w:t>
      </w:r>
      <w:bookmarkEnd w:id="19"/>
      <w:r w:rsidR="002A4BCA" w:rsidRPr="00C9425C">
        <w:rPr>
          <w:rFonts w:ascii="Gotham Book" w:hAnsi="Gotham Book" w:cstheme="minorHAnsi"/>
        </w:rPr>
        <w:t xml:space="preserve"> </w:t>
      </w:r>
    </w:p>
    <w:p w14:paraId="6B601016" w14:textId="2206945C" w:rsidR="00F61E9C" w:rsidRPr="00C9425C" w:rsidRDefault="00F61E9C" w:rsidP="00BF6820">
      <w:pPr>
        <w:pStyle w:val="paragraph"/>
        <w:spacing w:before="0" w:beforeAutospacing="0" w:after="160" w:afterAutospacing="0"/>
        <w:textAlignment w:val="baseline"/>
        <w:rPr>
          <w:rStyle w:val="normaltextrun"/>
          <w:rFonts w:ascii="Gotham Book" w:hAnsi="Gotham Book" w:cstheme="minorHAnsi"/>
          <w:sz w:val="20"/>
          <w:szCs w:val="22"/>
        </w:rPr>
      </w:pPr>
      <w:r w:rsidRPr="00C9425C">
        <w:rPr>
          <w:rStyle w:val="normaltextrun"/>
          <w:rFonts w:ascii="Gotham Book" w:hAnsi="Gotham Book" w:cstheme="minorHAnsi"/>
          <w:sz w:val="20"/>
          <w:szCs w:val="22"/>
        </w:rPr>
        <w:t xml:space="preserve">When children are exposed to Adverse Childhood Experiences, (ACEs), their long-term health is put significantly at risk: “Extensive research on the association between adversity in childhood and disparities in lifelong health has consistently demonstrated a linear relation between the number of risk factors and the likelihood of poor outcomes” (Shonkoff 2021). ACEs such as racism and poverty, which are not discrete avoidable events, but structural and ongoing conditions, carry a high risk of causing the condition of toxic stress. </w:t>
      </w:r>
    </w:p>
    <w:p w14:paraId="2884F272" w14:textId="0E47BD56" w:rsidR="00F61E9C" w:rsidRPr="00C9425C" w:rsidRDefault="006F2AFD" w:rsidP="00BF6820">
      <w:pPr>
        <w:pStyle w:val="paragraph"/>
        <w:spacing w:before="0" w:beforeAutospacing="0" w:after="160" w:afterAutospacing="0"/>
        <w:textAlignment w:val="baseline"/>
        <w:rPr>
          <w:rFonts w:ascii="Gotham Book" w:hAnsi="Gotham Book" w:cstheme="minorHAnsi"/>
          <w:sz w:val="20"/>
          <w:szCs w:val="22"/>
        </w:rPr>
      </w:pPr>
      <w:r>
        <w:rPr>
          <w:rStyle w:val="normaltextrun"/>
          <w:rFonts w:ascii="Gotham Book" w:hAnsi="Gotham Book" w:cstheme="minorHAnsi"/>
          <w:sz w:val="20"/>
          <w:szCs w:val="22"/>
          <w:lang w:val="en"/>
        </w:rPr>
        <w:t>The</w:t>
      </w:r>
      <w:r w:rsidR="00F61E9C" w:rsidRPr="00C9425C">
        <w:rPr>
          <w:rStyle w:val="normaltextrun"/>
          <w:rFonts w:ascii="Gotham Book" w:hAnsi="Gotham Book" w:cstheme="minorHAnsi"/>
          <w:sz w:val="20"/>
          <w:szCs w:val="22"/>
          <w:lang w:val="en"/>
        </w:rPr>
        <w:t xml:space="preserve"> policy statement from the American Academy of Pediatrics (AAP) </w:t>
      </w:r>
      <w:r w:rsidR="00F61E9C" w:rsidRPr="00C9425C">
        <w:rPr>
          <w:rStyle w:val="normaltextrun"/>
          <w:rFonts w:ascii="Gotham Book" w:hAnsi="Gotham Book" w:cstheme="minorHAnsi"/>
          <w:sz w:val="20"/>
          <w:szCs w:val="22"/>
        </w:rPr>
        <w:t>defines the term “toxic stress” as “a wide array of biological changes that occur at the molecular, cellular, and behavioral levels when there is prolonged or significant adversity in the absence of mitigating social emotional buffers</w:t>
      </w:r>
      <w:r w:rsidR="00C2589E" w:rsidRPr="00C9425C">
        <w:rPr>
          <w:rStyle w:val="normaltextrun"/>
          <w:rFonts w:ascii="Gotham Book" w:hAnsi="Gotham Book" w:cstheme="minorHAnsi"/>
          <w:sz w:val="20"/>
          <w:szCs w:val="22"/>
        </w:rPr>
        <w:t>.”</w:t>
      </w:r>
      <w:r w:rsidR="00717ACC">
        <w:rPr>
          <w:rStyle w:val="normaltextrun"/>
          <w:rFonts w:ascii="Gotham Book" w:hAnsi="Gotham Book" w:cstheme="minorHAnsi"/>
          <w:sz w:val="20"/>
          <w:szCs w:val="22"/>
        </w:rPr>
        <w:t xml:space="preserve"> </w:t>
      </w:r>
      <w:r w:rsidR="00F61E9C" w:rsidRPr="00C9425C">
        <w:rPr>
          <w:rStyle w:val="normaltextrun"/>
          <w:rFonts w:ascii="Gotham Book" w:hAnsi="Gotham Book" w:cstheme="minorHAnsi"/>
          <w:sz w:val="20"/>
          <w:szCs w:val="22"/>
          <w:lang w:val="en"/>
        </w:rPr>
        <w:t xml:space="preserve">However, the statement positions relational health as a key mitigator of toxic stress. </w:t>
      </w:r>
      <w:r w:rsidR="00F61E9C" w:rsidRPr="00C9425C">
        <w:rPr>
          <w:rStyle w:val="normaltextrun"/>
          <w:rFonts w:ascii="Gotham Book" w:hAnsi="Gotham Book" w:cstheme="minorHAnsi"/>
          <w:sz w:val="20"/>
          <w:szCs w:val="22"/>
        </w:rPr>
        <w:t>Relational health refers to the capacity to develop and sustain Safe, Stable, Nurturing Relationships (SSNRs) with others, and is an important predictor of mental and physical wellness</w:t>
      </w:r>
      <w:r w:rsidR="00717ACC">
        <w:rPr>
          <w:rStyle w:val="normaltextrun"/>
          <w:rFonts w:ascii="Gotham Book" w:hAnsi="Gotham Book" w:cstheme="minorHAnsi"/>
          <w:sz w:val="20"/>
          <w:szCs w:val="22"/>
        </w:rPr>
        <w:t>.</w:t>
      </w:r>
    </w:p>
    <w:p w14:paraId="690120DD" w14:textId="71374110" w:rsidR="00F61E9C" w:rsidRPr="00C9425C" w:rsidRDefault="00F61E9C" w:rsidP="00BF6820">
      <w:pPr>
        <w:pStyle w:val="paragraph"/>
        <w:spacing w:before="0" w:beforeAutospacing="0" w:after="160" w:afterAutospacing="0"/>
        <w:textAlignment w:val="baseline"/>
        <w:rPr>
          <w:rFonts w:ascii="Gotham Book" w:hAnsi="Gotham Book" w:cstheme="minorHAnsi"/>
          <w:sz w:val="20"/>
          <w:szCs w:val="22"/>
        </w:rPr>
      </w:pPr>
      <w:r w:rsidRPr="00C9425C">
        <w:rPr>
          <w:rStyle w:val="normaltextrun"/>
          <w:rFonts w:ascii="Gotham Book" w:hAnsi="Gotham Book" w:cstheme="minorHAnsi"/>
          <w:sz w:val="20"/>
          <w:szCs w:val="22"/>
        </w:rPr>
        <w:t xml:space="preserve">The AAP statement affirms that relational health is a necessary component of pediatric health. SSNRs are essential to childhood development; they buffer against adversity, “turn potentially toxic responses into tolerable or positive responses,” and give children the necessary resilience skills to “cope with future adversity.” The AAP cites “shared reading” as a hallmark of </w:t>
      </w:r>
      <w:r w:rsidR="00717ACC" w:rsidRPr="00C9425C">
        <w:rPr>
          <w:rStyle w:val="normaltextrun"/>
          <w:rFonts w:ascii="Gotham Book" w:hAnsi="Gotham Book" w:cstheme="minorHAnsi"/>
          <w:sz w:val="20"/>
          <w:szCs w:val="22"/>
        </w:rPr>
        <w:t>SSNRs and</w:t>
      </w:r>
      <w:r w:rsidRPr="00C9425C">
        <w:rPr>
          <w:rStyle w:val="normaltextrun"/>
          <w:rFonts w:ascii="Gotham Book" w:hAnsi="Gotham Book" w:cstheme="minorHAnsi"/>
          <w:sz w:val="20"/>
          <w:szCs w:val="22"/>
        </w:rPr>
        <w:t xml:space="preserve"> recommends </w:t>
      </w:r>
      <w:r w:rsidR="00C81A39" w:rsidRPr="00C9425C">
        <w:rPr>
          <w:rFonts w:ascii="Gotham Book" w:hAnsi="Gotham Book" w:cstheme="minorHAnsi"/>
          <w:sz w:val="20"/>
          <w:szCs w:val="22"/>
        </w:rPr>
        <w:t xml:space="preserve">Reach Out and Read </w:t>
      </w:r>
      <w:r w:rsidRPr="00C9425C">
        <w:rPr>
          <w:rStyle w:val="normaltextrun"/>
          <w:rFonts w:ascii="Gotham Book" w:hAnsi="Gotham Book" w:cstheme="minorHAnsi"/>
          <w:sz w:val="20"/>
          <w:szCs w:val="22"/>
        </w:rPr>
        <w:t>specifically as a universal, primary intervention for all children that should be foundational to a layered public health approach to pediatric healthcare. </w:t>
      </w:r>
    </w:p>
    <w:p w14:paraId="56F74BC3" w14:textId="77777777" w:rsidR="00414A0B" w:rsidRDefault="00C81A39" w:rsidP="00BF6820">
      <w:pPr>
        <w:pStyle w:val="paragraph"/>
        <w:spacing w:before="0" w:beforeAutospacing="0" w:after="160" w:afterAutospacing="0"/>
        <w:textAlignment w:val="baseline"/>
        <w:rPr>
          <w:rStyle w:val="normaltextrun"/>
          <w:rFonts w:ascii="Cambria Math" w:hAnsi="Cambria Math" w:cs="Cambria Math"/>
          <w:sz w:val="20"/>
          <w:szCs w:val="22"/>
        </w:rPr>
      </w:pPr>
      <w:r w:rsidRPr="00C9425C">
        <w:rPr>
          <w:rFonts w:ascii="Gotham Book" w:hAnsi="Gotham Book" w:cstheme="minorHAnsi"/>
          <w:sz w:val="20"/>
          <w:szCs w:val="22"/>
        </w:rPr>
        <w:t xml:space="preserve">Reach Out and Read </w:t>
      </w:r>
      <w:r w:rsidR="00F61E9C" w:rsidRPr="00C9425C">
        <w:rPr>
          <w:rStyle w:val="normaltextrun"/>
          <w:rFonts w:ascii="Gotham Book" w:hAnsi="Gotham Book" w:cstheme="minorHAnsi"/>
          <w:sz w:val="20"/>
          <w:szCs w:val="22"/>
        </w:rPr>
        <w:t>can be used in accordance with developmental assessments to decipher which children and families need more targeted or intensive approaches, including additional screenings and therapies.</w:t>
      </w:r>
      <w:r w:rsidR="00F61E9C" w:rsidRPr="00C9425C">
        <w:rPr>
          <w:rStyle w:val="normaltextrun"/>
          <w:rFonts w:ascii="Cambria Math" w:hAnsi="Cambria Math" w:cs="Cambria Math"/>
          <w:sz w:val="20"/>
          <w:szCs w:val="22"/>
        </w:rPr>
        <w:t> </w:t>
      </w:r>
    </w:p>
    <w:p w14:paraId="0AE00A2A" w14:textId="35AF1234" w:rsidR="00F61E9C" w:rsidRPr="00C9425C" w:rsidRDefault="00F61E9C" w:rsidP="00BF6820">
      <w:pPr>
        <w:pStyle w:val="paragraph"/>
        <w:spacing w:before="0" w:beforeAutospacing="0" w:after="160" w:afterAutospacing="0"/>
        <w:textAlignment w:val="baseline"/>
        <w:rPr>
          <w:rFonts w:ascii="Gotham Book" w:hAnsi="Gotham Book" w:cs="Calibri"/>
          <w:sz w:val="21"/>
          <w:szCs w:val="21"/>
        </w:rPr>
      </w:pPr>
      <w:r w:rsidRPr="00C9425C">
        <w:rPr>
          <w:rStyle w:val="eop"/>
          <w:rFonts w:ascii="Gotham Book" w:hAnsi="Gotham Book"/>
          <w:sz w:val="21"/>
          <w:szCs w:val="21"/>
        </w:rPr>
        <w:t>*</w:t>
      </w:r>
    </w:p>
    <w:p w14:paraId="73E91280" w14:textId="77777777" w:rsidR="00BE06A1" w:rsidRDefault="00D22AAD" w:rsidP="00BF6820">
      <w:pPr>
        <w:spacing w:line="240" w:lineRule="auto"/>
        <w:rPr>
          <w:rFonts w:ascii="Gotham Book" w:hAnsi="Gotham Book" w:cstheme="minorHAnsi"/>
          <w:sz w:val="20"/>
        </w:rPr>
      </w:pPr>
      <w:r w:rsidRPr="00C9425C">
        <w:rPr>
          <w:rFonts w:ascii="Gotham Book" w:hAnsi="Gotham Book" w:cstheme="minorHAnsi"/>
          <w:sz w:val="20"/>
        </w:rPr>
        <w:t xml:space="preserve">Adverse Childhood Experiences </w:t>
      </w:r>
      <w:r w:rsidR="005A5E77" w:rsidRPr="00C9425C">
        <w:rPr>
          <w:rFonts w:ascii="Gotham Book" w:hAnsi="Gotham Book" w:cstheme="minorHAnsi"/>
          <w:sz w:val="20"/>
        </w:rPr>
        <w:t xml:space="preserve">(ACEs) </w:t>
      </w:r>
      <w:r w:rsidRPr="00C9425C">
        <w:rPr>
          <w:rFonts w:ascii="Gotham Book" w:hAnsi="Gotham Book" w:cstheme="minorHAnsi"/>
          <w:sz w:val="20"/>
        </w:rPr>
        <w:t xml:space="preserve">are trajectory-altering experiences such as economic hardship, parental separation, living with an alcoholic, living with someone who is mentally ill, neighborhood and domestic violence, death of parent, and being treated unfairly due to race. Early experiences have a broad and profound impact on an individual’s development and subsequent emotional, cognitive, </w:t>
      </w:r>
      <w:r w:rsidR="00127511" w:rsidRPr="00C9425C">
        <w:rPr>
          <w:rFonts w:ascii="Gotham Book" w:hAnsi="Gotham Book" w:cstheme="minorHAnsi"/>
          <w:sz w:val="20"/>
        </w:rPr>
        <w:t>social,</w:t>
      </w:r>
      <w:r w:rsidRPr="00C9425C">
        <w:rPr>
          <w:rFonts w:ascii="Gotham Book" w:hAnsi="Gotham Book" w:cstheme="minorHAnsi"/>
          <w:sz w:val="20"/>
        </w:rPr>
        <w:t xml:space="preserve"> and biological functioning, and consequently ACEs result in poor student achievement, discipline issues, and lower high school graduation rates. </w:t>
      </w:r>
    </w:p>
    <w:p w14:paraId="388CB823" w14:textId="4F77AA9D" w:rsidR="00161F1E" w:rsidRPr="00C9425C" w:rsidRDefault="00D93DD9" w:rsidP="00BF6820">
      <w:pPr>
        <w:spacing w:line="240" w:lineRule="auto"/>
        <w:rPr>
          <w:rFonts w:ascii="Gotham Book" w:hAnsi="Gotham Book" w:cstheme="minorHAnsi"/>
          <w:sz w:val="20"/>
        </w:rPr>
      </w:pPr>
      <w:r w:rsidRPr="00C9425C">
        <w:rPr>
          <w:rFonts w:ascii="Gotham Book" w:hAnsi="Gotham Book"/>
          <w:sz w:val="20"/>
        </w:rPr>
        <w:t xml:space="preserve">But there are ways we can alleviate the impact of ACEs, starting with working with families to make sure every child has a strong relationship with a parent/care-giver, a person who will love them and be their first and most important teacher. </w:t>
      </w:r>
      <w:r w:rsidR="00BE06A1" w:rsidRPr="00C9425C">
        <w:rPr>
          <w:rFonts w:ascii="Gotham Book" w:hAnsi="Gotham Book" w:cstheme="minorHAnsi"/>
          <w:sz w:val="20"/>
        </w:rPr>
        <w:t>Reach Out and Read gives families in challenging circumstances the tools and information needed to make reading aloud with children part of a healthy daily routine.</w:t>
      </w:r>
    </w:p>
    <w:p w14:paraId="05D28FFD" w14:textId="79EA98ED" w:rsidR="00A96D9A" w:rsidRPr="00C9425C" w:rsidRDefault="00A96D9A" w:rsidP="00BF6820">
      <w:pPr>
        <w:spacing w:line="240" w:lineRule="auto"/>
        <w:rPr>
          <w:rFonts w:ascii="Gotham Book" w:hAnsi="Gotham Book" w:cstheme="minorHAnsi"/>
          <w:sz w:val="20"/>
        </w:rPr>
      </w:pPr>
      <w:r w:rsidRPr="00C9425C">
        <w:rPr>
          <w:rFonts w:ascii="Gotham Book" w:hAnsi="Gotham Book" w:cstheme="minorHAnsi"/>
          <w:sz w:val="20"/>
        </w:rPr>
        <w:lastRenderedPageBreak/>
        <w:t>*</w:t>
      </w:r>
    </w:p>
    <w:p w14:paraId="1FAAF13E" w14:textId="22C57D3E" w:rsidR="00A96D9A" w:rsidRPr="00717ACC" w:rsidRDefault="00A96D9A" w:rsidP="00BF6820">
      <w:pPr>
        <w:spacing w:line="240" w:lineRule="auto"/>
        <w:rPr>
          <w:rFonts w:ascii="Gotham Book" w:eastAsiaTheme="minorEastAsia" w:hAnsi="Gotham Book" w:cstheme="minorHAnsi"/>
          <w:sz w:val="20"/>
        </w:rPr>
      </w:pPr>
      <w:r w:rsidRPr="00C9425C">
        <w:rPr>
          <w:rFonts w:ascii="Gotham Book" w:hAnsi="Gotham Book" w:cstheme="minorHAnsi"/>
          <w:sz w:val="20"/>
        </w:rPr>
        <w:t xml:space="preserve">A robust and growing body of research demonstrates that a child’s exposure to Adverse Childhood Experiences </w:t>
      </w:r>
      <w:r w:rsidR="005A5E77" w:rsidRPr="00C9425C">
        <w:rPr>
          <w:rFonts w:ascii="Gotham Book" w:hAnsi="Gotham Book" w:cstheme="minorHAnsi"/>
          <w:sz w:val="20"/>
        </w:rPr>
        <w:t>(ACEs)</w:t>
      </w:r>
      <w:r w:rsidRPr="00C9425C">
        <w:rPr>
          <w:rFonts w:ascii="Gotham Book" w:hAnsi="Gotham Book" w:cstheme="minorHAnsi"/>
          <w:sz w:val="20"/>
        </w:rPr>
        <w:t xml:space="preserve"> elicit a prolonged physiological stress response, toxic stress, </w:t>
      </w:r>
      <w:r w:rsidR="00902E96" w:rsidRPr="00C9425C">
        <w:rPr>
          <w:rFonts w:ascii="Gotham Book" w:hAnsi="Gotham Book" w:cstheme="minorHAnsi"/>
          <w:sz w:val="20"/>
        </w:rPr>
        <w:t>which</w:t>
      </w:r>
      <w:r w:rsidRPr="00C9425C">
        <w:rPr>
          <w:rFonts w:ascii="Gotham Book" w:hAnsi="Gotham Book" w:cstheme="minorHAnsi"/>
          <w:sz w:val="20"/>
        </w:rPr>
        <w:t xml:space="preserve"> disrupts healthy early brain and childhood development with impacts on health problems like asthma, as well as learning difficulties and behavioral issues. We now know that a toxic stress response is also stimulated by factors such as sustained poverty, homelessness or housing instability, bullying, neighborhood violence and discrimination</w:t>
      </w:r>
      <w:r w:rsidR="00717ACC" w:rsidRPr="00C9425C">
        <w:rPr>
          <w:rFonts w:ascii="Gotham Book" w:eastAsiaTheme="minorEastAsia" w:hAnsi="Gotham Book" w:cstheme="minorHAnsi"/>
          <w:sz w:val="20"/>
        </w:rPr>
        <w:t xml:space="preserve">. The impacts of ACEs on early childhood development can cause children to have inadequate coping skills, difficulty regulating emotions, and reduced social functioning. </w:t>
      </w:r>
    </w:p>
    <w:p w14:paraId="1683496F" w14:textId="6025E101" w:rsidR="00A96D9A" w:rsidRPr="00C9425C" w:rsidRDefault="00A96D9A" w:rsidP="00BF6820">
      <w:pPr>
        <w:spacing w:line="240" w:lineRule="auto"/>
        <w:rPr>
          <w:rFonts w:ascii="Gotham Book" w:hAnsi="Gotham Book" w:cstheme="minorHAnsi"/>
          <w:sz w:val="20"/>
        </w:rPr>
      </w:pPr>
      <w:r w:rsidRPr="00C9425C">
        <w:rPr>
          <w:rFonts w:ascii="Gotham Book" w:hAnsi="Gotham Book" w:cstheme="minorHAnsi"/>
          <w:sz w:val="20"/>
        </w:rPr>
        <w:t>The impacts of ACES on early childhood development lead</w:t>
      </w:r>
      <w:r w:rsidR="00BC4490" w:rsidRPr="00C9425C">
        <w:rPr>
          <w:rFonts w:ascii="Gotham Book" w:hAnsi="Gotham Book" w:cstheme="minorHAnsi"/>
          <w:sz w:val="20"/>
        </w:rPr>
        <w:t>s</w:t>
      </w:r>
      <w:r w:rsidRPr="00C9425C">
        <w:rPr>
          <w:rFonts w:ascii="Gotham Book" w:hAnsi="Gotham Book" w:cstheme="minorHAnsi"/>
          <w:sz w:val="20"/>
        </w:rPr>
        <w:t xml:space="preserve"> to disparities in school readiness skills – both cognitive and behavioral – such that children growing up in poverty, marginalized communities, and disadvantaged neighborhoods are at greater risk for school problems and the consequent lower levels of achievement and well-being that have life-long impacts</w:t>
      </w:r>
      <w:r w:rsidR="00717ACC">
        <w:rPr>
          <w:rFonts w:ascii="Gotham Book" w:hAnsi="Gotham Book" w:cstheme="minorHAnsi"/>
          <w:sz w:val="20"/>
        </w:rPr>
        <w:t xml:space="preserve"> (</w:t>
      </w:r>
      <w:r w:rsidR="00717ACC" w:rsidRPr="00C9425C">
        <w:rPr>
          <w:rFonts w:ascii="Gotham Book" w:eastAsiaTheme="minorEastAsia" w:hAnsi="Gotham Book" w:cstheme="minorHAnsi"/>
          <w:sz w:val="20"/>
        </w:rPr>
        <w:t>Healthy People 2030).</w:t>
      </w:r>
    </w:p>
    <w:p w14:paraId="67F95449" w14:textId="632356D3" w:rsidR="00142C04" w:rsidRPr="00C9425C" w:rsidRDefault="00142C04" w:rsidP="00BF6820">
      <w:pPr>
        <w:spacing w:line="240" w:lineRule="auto"/>
        <w:rPr>
          <w:rFonts w:ascii="Gotham Book" w:hAnsi="Gotham Book" w:cstheme="minorHAnsi"/>
          <w:sz w:val="20"/>
        </w:rPr>
      </w:pPr>
      <w:r w:rsidRPr="00C9425C">
        <w:rPr>
          <w:rFonts w:ascii="Gotham Book" w:hAnsi="Gotham Book" w:cstheme="minorHAnsi"/>
          <w:sz w:val="20"/>
        </w:rPr>
        <w:t>*</w:t>
      </w:r>
    </w:p>
    <w:p w14:paraId="6F050C69" w14:textId="23C23B86" w:rsidR="008959E8" w:rsidRPr="00C9425C" w:rsidRDefault="008959E8" w:rsidP="00BF6820">
      <w:pPr>
        <w:spacing w:line="240" w:lineRule="auto"/>
        <w:rPr>
          <w:rFonts w:ascii="Gotham Book" w:eastAsiaTheme="minorEastAsia" w:hAnsi="Gotham Book" w:cstheme="minorHAnsi"/>
          <w:sz w:val="20"/>
        </w:rPr>
      </w:pPr>
      <w:r w:rsidRPr="00C9425C">
        <w:rPr>
          <w:rFonts w:ascii="Gotham Book" w:eastAsiaTheme="minorEastAsia" w:hAnsi="Gotham Book" w:cstheme="minorHAnsi"/>
          <w:sz w:val="20"/>
        </w:rPr>
        <w:t>Social D</w:t>
      </w:r>
      <w:r w:rsidR="00667E7E" w:rsidRPr="00C9425C">
        <w:rPr>
          <w:rFonts w:ascii="Gotham Book" w:eastAsiaTheme="minorEastAsia" w:hAnsi="Gotham Book" w:cstheme="minorHAnsi"/>
          <w:sz w:val="20"/>
        </w:rPr>
        <w:t>rivers of Health</w:t>
      </w:r>
      <w:r w:rsidRPr="00C9425C">
        <w:rPr>
          <w:rFonts w:ascii="Gotham Book" w:eastAsiaTheme="minorEastAsia" w:hAnsi="Gotham Book" w:cstheme="minorHAnsi"/>
          <w:sz w:val="20"/>
        </w:rPr>
        <w:t xml:space="preserve"> (SDOHs) are the conditions in the environments where people are born, live, learn, work, play, worship, and age that affect a wide range of health, functioning, and quality-of-life outcomes and risks, and contribute to wide health disparities and inequities. SDOH include things like safe housing, racism, discrimination, education, job opportunities, income, accesses to food and physical activity opportunity, and language and literacy skills (Healthy People 2030). </w:t>
      </w:r>
    </w:p>
    <w:p w14:paraId="2FBA06D1" w14:textId="063E4D55" w:rsidR="008959E8" w:rsidRPr="00C9425C" w:rsidRDefault="008959E8" w:rsidP="00BF6820">
      <w:pPr>
        <w:spacing w:line="240" w:lineRule="auto"/>
        <w:rPr>
          <w:rFonts w:ascii="Gotham Book" w:eastAsiaTheme="minorEastAsia" w:hAnsi="Gotham Book" w:cstheme="minorHAnsi"/>
          <w:sz w:val="20"/>
        </w:rPr>
      </w:pPr>
      <w:r w:rsidRPr="00C9425C">
        <w:rPr>
          <w:rFonts w:ascii="Gotham Book" w:eastAsiaTheme="minorEastAsia" w:hAnsi="Gotham Book" w:cstheme="minorHAnsi"/>
          <w:sz w:val="20"/>
        </w:rPr>
        <w:t>Children of different races and ethnicities do not experience ACEs and SDOH equally. Nationally, 61</w:t>
      </w:r>
      <w:r w:rsidR="003D1595" w:rsidRPr="00C9425C">
        <w:rPr>
          <w:rFonts w:ascii="Gotham Book" w:eastAsiaTheme="minorEastAsia" w:hAnsi="Gotham Book" w:cstheme="minorHAnsi"/>
          <w:sz w:val="20"/>
        </w:rPr>
        <w:t xml:space="preserve">% </w:t>
      </w:r>
      <w:r w:rsidR="00FD644B" w:rsidRPr="00C9425C">
        <w:rPr>
          <w:rFonts w:ascii="Gotham Book" w:eastAsiaTheme="minorEastAsia" w:hAnsi="Gotham Book" w:cstheme="minorHAnsi"/>
          <w:sz w:val="20"/>
        </w:rPr>
        <w:t>Black</w:t>
      </w:r>
      <w:r w:rsidRPr="00C9425C">
        <w:rPr>
          <w:rFonts w:ascii="Gotham Book" w:eastAsiaTheme="minorEastAsia" w:hAnsi="Gotham Book" w:cstheme="minorHAnsi"/>
          <w:sz w:val="20"/>
        </w:rPr>
        <w:t>, non-Hispanic children and 51</w:t>
      </w:r>
      <w:r w:rsidR="003D1595" w:rsidRPr="00C9425C">
        <w:rPr>
          <w:rFonts w:ascii="Gotham Book" w:eastAsiaTheme="minorEastAsia" w:hAnsi="Gotham Book" w:cstheme="minorHAnsi"/>
          <w:sz w:val="20"/>
        </w:rPr>
        <w:t xml:space="preserve">% of </w:t>
      </w:r>
      <w:r w:rsidRPr="00C9425C">
        <w:rPr>
          <w:rFonts w:ascii="Gotham Book" w:eastAsiaTheme="minorEastAsia" w:hAnsi="Gotham Book" w:cstheme="minorHAnsi"/>
          <w:sz w:val="20"/>
        </w:rPr>
        <w:t>Hispanic children have experienced at least one ACE, compared with 40</w:t>
      </w:r>
      <w:r w:rsidR="003D1595" w:rsidRPr="00C9425C">
        <w:rPr>
          <w:rFonts w:ascii="Gotham Book" w:eastAsiaTheme="minorEastAsia" w:hAnsi="Gotham Book" w:cstheme="minorHAnsi"/>
          <w:sz w:val="20"/>
        </w:rPr>
        <w:t xml:space="preserve">% of </w:t>
      </w:r>
      <w:r w:rsidRPr="00C9425C">
        <w:rPr>
          <w:rFonts w:ascii="Gotham Book" w:eastAsiaTheme="minorEastAsia" w:hAnsi="Gotham Book" w:cstheme="minorHAnsi"/>
          <w:sz w:val="20"/>
        </w:rPr>
        <w:t>white, non-Hispanic children and only 23</w:t>
      </w:r>
      <w:r w:rsidR="003D1595" w:rsidRPr="00C9425C">
        <w:rPr>
          <w:rFonts w:ascii="Gotham Book" w:eastAsiaTheme="minorEastAsia" w:hAnsi="Gotham Book" w:cstheme="minorHAnsi"/>
          <w:sz w:val="20"/>
        </w:rPr>
        <w:t xml:space="preserve">% of </w:t>
      </w:r>
      <w:r w:rsidRPr="00C9425C">
        <w:rPr>
          <w:rFonts w:ascii="Gotham Book" w:eastAsiaTheme="minorEastAsia" w:hAnsi="Gotham Book" w:cstheme="minorHAnsi"/>
          <w:sz w:val="20"/>
        </w:rPr>
        <w:t xml:space="preserve">Asian, non-Hispanic children. In every region, the prevalence of ACEs is lowest among Asian, non-Hispanic children and, in most regions, is highest among </w:t>
      </w:r>
      <w:r w:rsidR="00FD644B" w:rsidRPr="00C9425C">
        <w:rPr>
          <w:rFonts w:ascii="Gotham Book" w:eastAsiaTheme="minorEastAsia" w:hAnsi="Gotham Book" w:cstheme="minorHAnsi"/>
          <w:sz w:val="20"/>
        </w:rPr>
        <w:t>Black</w:t>
      </w:r>
      <w:r w:rsidRPr="00C9425C">
        <w:rPr>
          <w:rFonts w:ascii="Gotham Book" w:eastAsiaTheme="minorEastAsia" w:hAnsi="Gotham Book" w:cstheme="minorHAnsi"/>
          <w:sz w:val="20"/>
        </w:rPr>
        <w:t>, non-Hispanic children (Child Trends).</w:t>
      </w:r>
    </w:p>
    <w:p w14:paraId="0EA43E58" w14:textId="63F052B3" w:rsidR="008959E8" w:rsidRPr="00C9425C" w:rsidRDefault="008959E8" w:rsidP="00BF6820">
      <w:pPr>
        <w:spacing w:line="240" w:lineRule="auto"/>
        <w:rPr>
          <w:rFonts w:ascii="Gotham Book" w:eastAsiaTheme="minorEastAsia" w:hAnsi="Gotham Book" w:cstheme="minorHAnsi"/>
          <w:sz w:val="20"/>
        </w:rPr>
      </w:pPr>
      <w:r w:rsidRPr="00C9425C">
        <w:rPr>
          <w:rFonts w:ascii="Gotham Book" w:eastAsiaTheme="minorEastAsia" w:hAnsi="Gotham Book" w:cstheme="minorHAnsi"/>
          <w:sz w:val="20"/>
        </w:rPr>
        <w:t>The good news is positive childhood experiences through safe, stable, nurturing relationships can buffer the negative effects of ACEs. Two critical research studies demonstrat</w:t>
      </w:r>
      <w:r w:rsidR="00717ACC">
        <w:rPr>
          <w:rFonts w:ascii="Gotham Book" w:eastAsiaTheme="minorEastAsia" w:hAnsi="Gotham Book" w:cstheme="minorHAnsi"/>
          <w:sz w:val="20"/>
        </w:rPr>
        <w:t>e</w:t>
      </w:r>
      <w:r w:rsidRPr="00C9425C">
        <w:rPr>
          <w:rFonts w:ascii="Gotham Book" w:eastAsiaTheme="minorEastAsia" w:hAnsi="Gotham Book" w:cstheme="minorHAnsi"/>
          <w:sz w:val="20"/>
        </w:rPr>
        <w:t xml:space="preserve"> that among children facing similar levels of adversity, those with greater family resilience and connection are more likely </w:t>
      </w:r>
      <w:r w:rsidR="00BC4490" w:rsidRPr="00C9425C">
        <w:rPr>
          <w:rFonts w:ascii="Gotham Book" w:eastAsiaTheme="minorEastAsia" w:hAnsi="Gotham Book" w:cstheme="minorHAnsi"/>
          <w:sz w:val="20"/>
        </w:rPr>
        <w:t>to flourish</w:t>
      </w:r>
      <w:r w:rsidR="00717ACC">
        <w:rPr>
          <w:rFonts w:ascii="Gotham Book" w:eastAsiaTheme="minorEastAsia" w:hAnsi="Gotham Book" w:cstheme="minorHAnsi"/>
          <w:sz w:val="20"/>
        </w:rPr>
        <w:t xml:space="preserve"> (Bethel et al, </w:t>
      </w:r>
      <w:r w:rsidR="00717ACC" w:rsidRPr="00C9425C">
        <w:rPr>
          <w:rFonts w:ascii="Gotham Book" w:eastAsiaTheme="minorEastAsia" w:hAnsi="Gotham Book" w:cstheme="minorHAnsi"/>
          <w:sz w:val="20"/>
        </w:rPr>
        <w:t>2019</w:t>
      </w:r>
      <w:r w:rsidR="00717ACC">
        <w:rPr>
          <w:rFonts w:ascii="Gotham Book" w:eastAsiaTheme="minorEastAsia" w:hAnsi="Gotham Book" w:cstheme="minorHAnsi"/>
          <w:sz w:val="20"/>
        </w:rPr>
        <w:t>).</w:t>
      </w:r>
      <w:r w:rsidRPr="00C9425C">
        <w:rPr>
          <w:rFonts w:ascii="Gotham Book" w:eastAsiaTheme="minorEastAsia" w:hAnsi="Gotham Book" w:cstheme="minorHAnsi"/>
          <w:sz w:val="20"/>
        </w:rPr>
        <w:t xml:space="preserve"> Another study demonstrate</w:t>
      </w:r>
      <w:r w:rsidR="00717ACC">
        <w:rPr>
          <w:rFonts w:ascii="Gotham Book" w:eastAsiaTheme="minorEastAsia" w:hAnsi="Gotham Book" w:cstheme="minorHAnsi"/>
          <w:sz w:val="20"/>
        </w:rPr>
        <w:t>s</w:t>
      </w:r>
      <w:r w:rsidRPr="00C9425C">
        <w:rPr>
          <w:rFonts w:ascii="Gotham Book" w:eastAsiaTheme="minorEastAsia" w:hAnsi="Gotham Book" w:cstheme="minorHAnsi"/>
          <w:sz w:val="20"/>
        </w:rPr>
        <w:t xml:space="preserve"> that positive childhood experiences, including reading aloud together regularly, singing and telling stories, playtime with peers, and family meals, mitigated the effects of ACEs on social-emotional deficits and the risk of developmental delay</w:t>
      </w:r>
      <w:r w:rsidR="00717ACC">
        <w:rPr>
          <w:rFonts w:ascii="Gotham Book" w:eastAsiaTheme="minorEastAsia" w:hAnsi="Gotham Book" w:cstheme="minorHAnsi"/>
          <w:sz w:val="20"/>
        </w:rPr>
        <w:t xml:space="preserve"> (</w:t>
      </w:r>
      <w:r w:rsidR="00717ACC" w:rsidRPr="00C9425C">
        <w:rPr>
          <w:rFonts w:ascii="Gotham Book" w:eastAsiaTheme="minorEastAsia" w:hAnsi="Gotham Book" w:cstheme="minorHAnsi"/>
          <w:sz w:val="20"/>
        </w:rPr>
        <w:t xml:space="preserve">Yamaoka </w:t>
      </w:r>
      <w:r w:rsidR="00717ACC">
        <w:rPr>
          <w:rFonts w:ascii="Gotham Book" w:eastAsiaTheme="minorEastAsia" w:hAnsi="Gotham Book" w:cstheme="minorHAnsi"/>
          <w:sz w:val="20"/>
        </w:rPr>
        <w:t xml:space="preserve">&amp; </w:t>
      </w:r>
      <w:r w:rsidR="00717ACC" w:rsidRPr="00C9425C">
        <w:rPr>
          <w:rFonts w:ascii="Gotham Book" w:eastAsiaTheme="minorEastAsia" w:hAnsi="Gotham Book" w:cstheme="minorHAnsi"/>
          <w:sz w:val="20"/>
        </w:rPr>
        <w:t>Bard</w:t>
      </w:r>
      <w:r w:rsidR="00717ACC">
        <w:rPr>
          <w:rFonts w:ascii="Gotham Book" w:eastAsiaTheme="minorEastAsia" w:hAnsi="Gotham Book" w:cstheme="minorHAnsi"/>
          <w:sz w:val="20"/>
        </w:rPr>
        <w:t>, 2019).</w:t>
      </w:r>
    </w:p>
    <w:p w14:paraId="04FD903F" w14:textId="28C074B8" w:rsidR="00A84805" w:rsidRPr="009D1222" w:rsidRDefault="008959E8" w:rsidP="00BF6820">
      <w:pPr>
        <w:spacing w:line="240" w:lineRule="auto"/>
        <w:rPr>
          <w:rFonts w:ascii="Gotham Book" w:hAnsi="Gotham Book" w:cstheme="minorHAnsi"/>
          <w:sz w:val="20"/>
        </w:rPr>
      </w:pPr>
      <w:r w:rsidRPr="00C9425C">
        <w:rPr>
          <w:rFonts w:ascii="Gotham Book" w:hAnsi="Gotham Book" w:cstheme="minorHAnsi"/>
          <w:sz w:val="20"/>
        </w:rPr>
        <w:t>*</w:t>
      </w:r>
    </w:p>
    <w:p w14:paraId="2D1FBCC1" w14:textId="3CD93B74" w:rsidR="00142C04" w:rsidRPr="00C9425C" w:rsidRDefault="009D1222" w:rsidP="00BF6820">
      <w:pPr>
        <w:spacing w:line="240" w:lineRule="auto"/>
        <w:rPr>
          <w:rFonts w:ascii="Gotham Book" w:hAnsi="Gotham Book" w:cstheme="minorHAnsi"/>
          <w:sz w:val="20"/>
        </w:rPr>
      </w:pPr>
      <w:r>
        <w:rPr>
          <w:rFonts w:ascii="Gotham Book" w:hAnsi="Gotham Book" w:cstheme="minorHAnsi"/>
          <w:sz w:val="20"/>
        </w:rPr>
        <w:t>The</w:t>
      </w:r>
      <w:r w:rsidR="00A84805" w:rsidRPr="00C9425C">
        <w:rPr>
          <w:rFonts w:ascii="Gotham Book" w:hAnsi="Gotham Book" w:cstheme="minorHAnsi"/>
          <w:sz w:val="20"/>
        </w:rPr>
        <w:t xml:space="preserve"> presence of protective factors, especially safe, stable, and nurturing relationships, helps mitigate the consequences of ACEs. Families influence the promotion of protective factors and Reach Out and Read </w:t>
      </w:r>
      <w:r w:rsidR="00255A9E" w:rsidRPr="00C9425C">
        <w:rPr>
          <w:rFonts w:ascii="Gotham Book" w:hAnsi="Gotham Book" w:cstheme="minorHAnsi"/>
          <w:sz w:val="20"/>
        </w:rPr>
        <w:t>providers</w:t>
      </w:r>
      <w:r w:rsidR="00A84805" w:rsidRPr="00C9425C">
        <w:rPr>
          <w:rFonts w:ascii="Gotham Book" w:hAnsi="Gotham Book" w:cstheme="minorHAnsi"/>
          <w:sz w:val="20"/>
        </w:rPr>
        <w:t xml:space="preserve"> teach parents/caregivers about how close loving relationships support their child’s ability to thrive. Reading, singing, and spending time together is a way to foster fun, purpose, social connection, and the development of individual competencies (problem solving skills, self–regulation, agency). Protective factors help a child feel safe more quickly after experiencing the toxic stress of ACEs and help to neutralize the physical changes that naturally occur during and after trauma. </w:t>
      </w:r>
    </w:p>
    <w:p w14:paraId="26AD658C" w14:textId="77777777" w:rsidR="0035313B" w:rsidRPr="00C9425C" w:rsidRDefault="0035313B" w:rsidP="00BF6820">
      <w:pPr>
        <w:pStyle w:val="Heading2"/>
        <w:spacing w:before="0" w:after="160" w:line="240" w:lineRule="auto"/>
        <w:rPr>
          <w:rFonts w:ascii="Gotham Book" w:hAnsi="Gotham Book" w:cstheme="minorHAnsi"/>
        </w:rPr>
      </w:pPr>
      <w:bookmarkStart w:id="20" w:name="_Toc183078840"/>
      <w:r w:rsidRPr="00C9425C">
        <w:rPr>
          <w:rFonts w:ascii="Gotham Book" w:hAnsi="Gotham Book" w:cstheme="minorHAnsi"/>
        </w:rPr>
        <w:t>Early Literacy</w:t>
      </w:r>
      <w:bookmarkEnd w:id="20"/>
    </w:p>
    <w:p w14:paraId="271D04ED" w14:textId="77777777" w:rsidR="001138CA" w:rsidRDefault="00173FFE" w:rsidP="00BF6820">
      <w:pPr>
        <w:spacing w:line="240" w:lineRule="auto"/>
        <w:rPr>
          <w:rFonts w:ascii="Gotham Book" w:hAnsi="Gotham Book"/>
          <w:sz w:val="20"/>
        </w:rPr>
      </w:pPr>
      <w:r w:rsidRPr="00C9425C">
        <w:rPr>
          <w:rFonts w:ascii="Gotham Book" w:hAnsi="Gotham Book"/>
          <w:sz w:val="20"/>
        </w:rPr>
        <w:t>More than half of U.S. adults (54%) lack proficient literacy skills, reading below a sixth-grade level. These adults, many of them parents, struggle with everyday reading tasks, such as reading aloud to their children.</w:t>
      </w:r>
      <w:r w:rsidR="001138CA">
        <w:rPr>
          <w:rFonts w:ascii="Gotham Book" w:hAnsi="Gotham Book"/>
          <w:sz w:val="20"/>
        </w:rPr>
        <w:t xml:space="preserve"> </w:t>
      </w:r>
    </w:p>
    <w:p w14:paraId="1AAB6556" w14:textId="583C9495" w:rsidR="00173FFE" w:rsidRPr="00C9425C" w:rsidRDefault="00173FFE" w:rsidP="00BF6820">
      <w:pPr>
        <w:spacing w:line="240" w:lineRule="auto"/>
        <w:rPr>
          <w:rFonts w:ascii="Gotham Book" w:hAnsi="Gotham Book"/>
          <w:sz w:val="20"/>
        </w:rPr>
      </w:pPr>
      <w:r w:rsidRPr="00C9425C">
        <w:rPr>
          <w:rFonts w:ascii="Gotham Book" w:hAnsi="Gotham Book"/>
          <w:sz w:val="20"/>
        </w:rPr>
        <w:lastRenderedPageBreak/>
        <w:t>Low literacy levels are disproportionally found in BIPOC communities, low-income neighborhoods, and other communities impacted by educational inequities, starting in childhood: 37% of all fourth graders cannot read at a basic level, with 52% of fourth graders from low-income households unable to read at a basic level. Reading proficiency by the end of third grade is the most important predictor of high school graduation and career success.</w:t>
      </w:r>
    </w:p>
    <w:p w14:paraId="19ECD27E" w14:textId="2D53E1B9" w:rsidR="002615B3" w:rsidRPr="00C9425C" w:rsidRDefault="002615B3" w:rsidP="00BF6820">
      <w:pPr>
        <w:spacing w:line="240" w:lineRule="auto"/>
        <w:rPr>
          <w:rFonts w:ascii="Gotham Book" w:hAnsi="Gotham Book"/>
          <w:sz w:val="20"/>
        </w:rPr>
      </w:pPr>
      <w:r w:rsidRPr="00C9425C">
        <w:rPr>
          <w:rFonts w:ascii="Gotham Book" w:hAnsi="Gotham Book"/>
          <w:sz w:val="20"/>
        </w:rPr>
        <w:t>*</w:t>
      </w:r>
    </w:p>
    <w:p w14:paraId="30819301" w14:textId="04BEF209" w:rsidR="002615B3" w:rsidRDefault="002615B3" w:rsidP="00BF6820">
      <w:pPr>
        <w:spacing w:line="240" w:lineRule="auto"/>
        <w:rPr>
          <w:rFonts w:ascii="Gotham Book" w:hAnsi="Gotham Book"/>
          <w:sz w:val="20"/>
        </w:rPr>
      </w:pPr>
      <w:r w:rsidRPr="00C9425C">
        <w:rPr>
          <w:rFonts w:ascii="Gotham Book" w:hAnsi="Gotham Book"/>
          <w:sz w:val="20"/>
        </w:rPr>
        <w:t>The first building blocks of learning are laid during the first two years of life through early social and emotional exchanges, and future learning is built on this foundation. Reach Out and Read’s evidence-based model leverages the positive effects of daily shared reading – the most important activity for building the knowledge required for reading success – through pediatric primary care.</w:t>
      </w:r>
    </w:p>
    <w:p w14:paraId="68D6D77C" w14:textId="15158D7C" w:rsidR="001247A5" w:rsidRDefault="001247A5" w:rsidP="00BF6820">
      <w:pPr>
        <w:spacing w:line="240" w:lineRule="auto"/>
        <w:rPr>
          <w:rFonts w:ascii="Gotham Book" w:hAnsi="Gotham Book"/>
          <w:sz w:val="20"/>
        </w:rPr>
      </w:pPr>
      <w:r>
        <w:rPr>
          <w:rFonts w:ascii="Gotham Book" w:hAnsi="Gotham Book"/>
          <w:sz w:val="20"/>
        </w:rPr>
        <w:t>*</w:t>
      </w:r>
    </w:p>
    <w:p w14:paraId="65D36D02" w14:textId="5DC8EF5D" w:rsidR="00173FFE" w:rsidRPr="001247A5" w:rsidRDefault="001247A5" w:rsidP="00BF6820">
      <w:pPr>
        <w:spacing w:line="240" w:lineRule="auto"/>
        <w:rPr>
          <w:rFonts w:ascii="Gotham Book" w:hAnsi="Gotham Book" w:cstheme="minorHAnsi"/>
          <w:sz w:val="20"/>
        </w:rPr>
      </w:pPr>
      <w:r w:rsidRPr="00C9425C">
        <w:rPr>
          <w:rFonts w:ascii="Gotham Book" w:hAnsi="Gotham Book" w:cstheme="minorHAnsi"/>
          <w:sz w:val="20"/>
        </w:rPr>
        <w:t>The best opportunity to influence a child's future is in the first five years, a critical window of rapid brain development that does not occur at any other time. Children who hear fewer words during early childhood start school developmentally behind their peers and may never catch up.</w:t>
      </w:r>
    </w:p>
    <w:p w14:paraId="23D1114C" w14:textId="3B1C9A1D" w:rsidR="0035313B" w:rsidRPr="00C9425C" w:rsidRDefault="001138CA" w:rsidP="00BF6820">
      <w:pPr>
        <w:spacing w:line="240" w:lineRule="auto"/>
        <w:rPr>
          <w:rFonts w:ascii="Gotham Book" w:hAnsi="Gotham Book" w:cstheme="minorHAnsi"/>
          <w:sz w:val="20"/>
        </w:rPr>
      </w:pPr>
      <w:r>
        <w:rPr>
          <w:rFonts w:ascii="Gotham Book" w:hAnsi="Gotham Book" w:cstheme="minorHAnsi"/>
          <w:sz w:val="20"/>
        </w:rPr>
        <w:t>The Reach Out and Read model</w:t>
      </w:r>
      <w:r w:rsidR="0035313B" w:rsidRPr="00C9425C">
        <w:rPr>
          <w:rFonts w:ascii="Gotham Book" w:hAnsi="Gotham Book" w:cstheme="minorHAnsi"/>
          <w:sz w:val="20"/>
        </w:rPr>
        <w:t xml:space="preserve"> prepare</w:t>
      </w:r>
      <w:r>
        <w:rPr>
          <w:rFonts w:ascii="Gotham Book" w:hAnsi="Gotham Book" w:cstheme="minorHAnsi"/>
          <w:sz w:val="20"/>
        </w:rPr>
        <w:t>s</w:t>
      </w:r>
      <w:r w:rsidR="0035313B" w:rsidRPr="00C9425C">
        <w:rPr>
          <w:rFonts w:ascii="Gotham Book" w:hAnsi="Gotham Book" w:cstheme="minorHAnsi"/>
          <w:sz w:val="20"/>
        </w:rPr>
        <w:t xml:space="preserve"> children for success in kindergarten by reaching them before they ever enter a formal preschool or classroom setting. </w:t>
      </w:r>
      <w:r w:rsidR="0035313B" w:rsidRPr="00C9425C">
        <w:rPr>
          <w:rFonts w:ascii="Gotham Book" w:hAnsi="Gotham Book"/>
          <w:sz w:val="20"/>
        </w:rPr>
        <w:t xml:space="preserve">The optimal time to influence a child's future is actually long before they enter school. </w:t>
      </w:r>
      <w:r>
        <w:rPr>
          <w:rFonts w:ascii="Gotham Book" w:eastAsiaTheme="minorEastAsia" w:hAnsi="Gotham Book"/>
          <w:sz w:val="20"/>
        </w:rPr>
        <w:t>The</w:t>
      </w:r>
      <w:r w:rsidR="0035313B" w:rsidRPr="00C9425C">
        <w:rPr>
          <w:rFonts w:ascii="Gotham Book" w:eastAsiaTheme="minorEastAsia" w:hAnsi="Gotham Book"/>
          <w:sz w:val="20"/>
        </w:rPr>
        <w:t xml:space="preserve"> intervention is specifically designed to help children meet their developmental milestones before any deficits can accrue by: </w:t>
      </w:r>
    </w:p>
    <w:p w14:paraId="3012D8F7" w14:textId="66CC4CF7" w:rsidR="0035313B" w:rsidRPr="00C9425C" w:rsidRDefault="0035313B" w:rsidP="00A13E43">
      <w:pPr>
        <w:pStyle w:val="ListParagraph"/>
        <w:numPr>
          <w:ilvl w:val="0"/>
          <w:numId w:val="16"/>
        </w:numPr>
        <w:spacing w:line="240" w:lineRule="auto"/>
        <w:rPr>
          <w:rFonts w:ascii="Gotham Book" w:eastAsiaTheme="minorEastAsia" w:hAnsi="Gotham Book"/>
          <w:sz w:val="20"/>
        </w:rPr>
      </w:pPr>
      <w:r w:rsidRPr="00C9425C">
        <w:rPr>
          <w:rFonts w:ascii="Gotham Book" w:hAnsi="Gotham Book"/>
          <w:sz w:val="20"/>
        </w:rPr>
        <w:t>Developing early literacy skills to ensure children enter kindergarten ready to read</w:t>
      </w:r>
      <w:r w:rsidR="0041426B">
        <w:rPr>
          <w:rFonts w:ascii="Gotham Book" w:hAnsi="Gotham Book"/>
          <w:sz w:val="20"/>
        </w:rPr>
        <w:t>.</w:t>
      </w:r>
    </w:p>
    <w:p w14:paraId="5E1A4143" w14:textId="1C6D5582" w:rsidR="0035313B" w:rsidRPr="00C9425C" w:rsidRDefault="0035313B" w:rsidP="00A13E43">
      <w:pPr>
        <w:pStyle w:val="ListParagraph"/>
        <w:numPr>
          <w:ilvl w:val="0"/>
          <w:numId w:val="16"/>
        </w:numPr>
        <w:spacing w:line="240" w:lineRule="auto"/>
        <w:rPr>
          <w:rFonts w:ascii="Gotham Book" w:eastAsiaTheme="minorEastAsia" w:hAnsi="Gotham Book"/>
          <w:sz w:val="20"/>
        </w:rPr>
      </w:pPr>
      <w:r w:rsidRPr="00C9425C">
        <w:rPr>
          <w:rFonts w:ascii="Gotham Book" w:hAnsi="Gotham Book"/>
          <w:sz w:val="20"/>
        </w:rPr>
        <w:t>Fosteri</w:t>
      </w:r>
      <w:r w:rsidRPr="00C9425C">
        <w:rPr>
          <w:rFonts w:ascii="Gotham Book" w:eastAsiaTheme="minorEastAsia" w:hAnsi="Gotham Book"/>
          <w:sz w:val="20"/>
        </w:rPr>
        <w:t>ng strong family bonds</w:t>
      </w:r>
      <w:r w:rsidR="0041426B">
        <w:rPr>
          <w:rFonts w:ascii="Gotham Book" w:eastAsiaTheme="minorEastAsia" w:hAnsi="Gotham Book"/>
          <w:sz w:val="20"/>
        </w:rPr>
        <w:t xml:space="preserve"> </w:t>
      </w:r>
      <w:r w:rsidRPr="00C9425C">
        <w:rPr>
          <w:rFonts w:ascii="Gotham Book" w:eastAsiaTheme="minorEastAsia" w:hAnsi="Gotham Book"/>
          <w:sz w:val="20"/>
        </w:rPr>
        <w:t>and social-emotional development.</w:t>
      </w:r>
    </w:p>
    <w:p w14:paraId="752B0D96" w14:textId="4CECBC7B" w:rsidR="0035313B" w:rsidRPr="00C9425C" w:rsidRDefault="0035313B" w:rsidP="00A13E43">
      <w:pPr>
        <w:pStyle w:val="ListParagraph"/>
        <w:numPr>
          <w:ilvl w:val="0"/>
          <w:numId w:val="16"/>
        </w:numPr>
        <w:spacing w:line="240" w:lineRule="auto"/>
        <w:rPr>
          <w:rFonts w:ascii="Gotham Book" w:eastAsiaTheme="minorEastAsia" w:hAnsi="Gotham Book"/>
          <w:sz w:val="20"/>
        </w:rPr>
      </w:pPr>
      <w:r w:rsidRPr="00C9425C">
        <w:rPr>
          <w:rFonts w:ascii="Gotham Book" w:hAnsi="Gotham Book"/>
          <w:sz w:val="20"/>
        </w:rPr>
        <w:t>Empowering parents to be their child's first and most important teacher.</w:t>
      </w:r>
    </w:p>
    <w:p w14:paraId="0491855E" w14:textId="77777777" w:rsidR="00424245" w:rsidRPr="00C9425C" w:rsidRDefault="00424245" w:rsidP="00BF6820">
      <w:pPr>
        <w:pStyle w:val="Heading2"/>
        <w:spacing w:before="0" w:after="160" w:line="240" w:lineRule="auto"/>
        <w:rPr>
          <w:rFonts w:ascii="Gotham Book" w:hAnsi="Gotham Book" w:cstheme="minorHAnsi"/>
        </w:rPr>
      </w:pPr>
      <w:bookmarkStart w:id="21" w:name="_Toc183078841"/>
      <w:r w:rsidRPr="00C9425C">
        <w:rPr>
          <w:rFonts w:ascii="Gotham Book" w:hAnsi="Gotham Book" w:cstheme="minorHAnsi"/>
        </w:rPr>
        <w:t>Target Population</w:t>
      </w:r>
      <w:bookmarkEnd w:id="21"/>
    </w:p>
    <w:p w14:paraId="0F004ED4" w14:textId="5C6BBBEF" w:rsidR="00414A0B" w:rsidRDefault="00A31D0D" w:rsidP="00BF6820">
      <w:pPr>
        <w:spacing w:line="240" w:lineRule="auto"/>
        <w:rPr>
          <w:rFonts w:ascii="Gotham Book" w:hAnsi="Gotham Book"/>
          <w:sz w:val="20"/>
        </w:rPr>
      </w:pPr>
      <w:r w:rsidRPr="00C9425C">
        <w:rPr>
          <w:rFonts w:ascii="Gotham Book" w:hAnsi="Gotham Book"/>
          <w:sz w:val="20"/>
        </w:rPr>
        <w:t xml:space="preserve">Reach Out and Read’s target population is children from birth through age five and their families. </w:t>
      </w:r>
      <w:r w:rsidR="00414A0B" w:rsidRPr="00C9425C">
        <w:rPr>
          <w:rFonts w:ascii="Gotham Book" w:hAnsi="Gotham Book"/>
          <w:sz w:val="20"/>
        </w:rPr>
        <w:t>Any child in</w:t>
      </w:r>
      <w:r w:rsidR="00414A0B">
        <w:rPr>
          <w:rFonts w:ascii="Gotham Book" w:hAnsi="Gotham Book"/>
          <w:sz w:val="20"/>
        </w:rPr>
        <w:t xml:space="preserve"> this</w:t>
      </w:r>
      <w:r w:rsidR="00414A0B" w:rsidRPr="00C9425C">
        <w:rPr>
          <w:rFonts w:ascii="Gotham Book" w:hAnsi="Gotham Book"/>
          <w:sz w:val="20"/>
        </w:rPr>
        <w:t xml:space="preserve"> target age range automatically </w:t>
      </w:r>
      <w:r w:rsidR="00BE06A1">
        <w:rPr>
          <w:rFonts w:ascii="Gotham Book" w:hAnsi="Gotham Book"/>
          <w:sz w:val="20"/>
        </w:rPr>
        <w:t>receives the intervention</w:t>
      </w:r>
      <w:r w:rsidR="00414A0B" w:rsidRPr="00C9425C">
        <w:rPr>
          <w:rFonts w:ascii="Gotham Book" w:hAnsi="Gotham Book"/>
          <w:sz w:val="20"/>
        </w:rPr>
        <w:t xml:space="preserve">, with no separate registration or enrollment. </w:t>
      </w:r>
    </w:p>
    <w:p w14:paraId="6ECCB4A8" w14:textId="416BC1F5" w:rsidR="006F4FB5" w:rsidRPr="00C9425C" w:rsidRDefault="006F4FB5" w:rsidP="00BF6820">
      <w:pPr>
        <w:spacing w:line="240" w:lineRule="auto"/>
        <w:rPr>
          <w:rFonts w:ascii="Gotham Book" w:hAnsi="Gotham Book" w:cstheme="minorHAnsi"/>
          <w:sz w:val="20"/>
        </w:rPr>
      </w:pPr>
      <w:r w:rsidRPr="00C9425C">
        <w:rPr>
          <w:rFonts w:ascii="Gotham Book" w:hAnsi="Gotham Book" w:cstheme="minorHAnsi"/>
          <w:sz w:val="20"/>
        </w:rPr>
        <w:t xml:space="preserve">Parents do not register or sign up for the program. Providers simply integrate Reach Out and Read as a standard component of primary care in the culture of participating clinics, </w:t>
      </w:r>
      <w:r w:rsidR="00A91573" w:rsidRPr="00C9425C">
        <w:rPr>
          <w:rFonts w:ascii="Gotham Book" w:hAnsi="Gotham Book" w:cstheme="minorHAnsi"/>
          <w:sz w:val="20"/>
        </w:rPr>
        <w:t>impacting</w:t>
      </w:r>
      <w:r w:rsidRPr="00C9425C">
        <w:rPr>
          <w:rFonts w:ascii="Gotham Book" w:hAnsi="Gotham Book" w:cstheme="minorHAnsi"/>
          <w:sz w:val="20"/>
        </w:rPr>
        <w:t xml:space="preserve"> all families who are seen for well-child checkups. </w:t>
      </w:r>
      <w:r w:rsidR="00D71A5C" w:rsidRPr="00C9425C">
        <w:rPr>
          <w:rFonts w:ascii="Gotham Book" w:hAnsi="Gotham Book" w:cstheme="minorHAnsi"/>
          <w:sz w:val="20"/>
        </w:rPr>
        <w:t>Regular pediatric visits typically occur at 2-3 days; 1, 2, 4, 6, 9, 12, 15, 18, 21, and 24 months; and 3, 4, and 5 years.</w:t>
      </w:r>
    </w:p>
    <w:p w14:paraId="3E3B8DB6" w14:textId="77777777" w:rsidR="006F4FB5" w:rsidRPr="00C9425C" w:rsidRDefault="006F4FB5" w:rsidP="00BF6820">
      <w:pPr>
        <w:spacing w:line="240" w:lineRule="auto"/>
        <w:rPr>
          <w:rFonts w:ascii="Gotham Book" w:hAnsi="Gotham Book" w:cstheme="minorHAnsi"/>
          <w:sz w:val="20"/>
        </w:rPr>
      </w:pPr>
      <w:r w:rsidRPr="00C9425C">
        <w:rPr>
          <w:rFonts w:ascii="Gotham Book" w:hAnsi="Gotham Book" w:cstheme="minorHAnsi"/>
          <w:sz w:val="20"/>
        </w:rPr>
        <w:t>*</w:t>
      </w:r>
    </w:p>
    <w:p w14:paraId="0DB8628D" w14:textId="5BC95D26" w:rsidR="006F4FB5" w:rsidRPr="00C9425C" w:rsidRDefault="006F4FB5" w:rsidP="00BF6820">
      <w:pPr>
        <w:spacing w:line="240" w:lineRule="auto"/>
        <w:rPr>
          <w:rFonts w:ascii="Gotham Book" w:hAnsi="Gotham Book" w:cstheme="minorHAnsi"/>
          <w:sz w:val="20"/>
        </w:rPr>
      </w:pPr>
      <w:r w:rsidRPr="00C9425C">
        <w:rPr>
          <w:rFonts w:ascii="Gotham Book" w:hAnsi="Gotham Book" w:cstheme="minorHAnsi"/>
          <w:sz w:val="20"/>
        </w:rPr>
        <w:t xml:space="preserve">Reach Out and Read’s intervention is delivered by health care providers during every well-child visit for children from birth through five years of age. </w:t>
      </w:r>
      <w:r w:rsidR="003F7978">
        <w:rPr>
          <w:rFonts w:ascii="Gotham Book" w:hAnsi="Gotham Book" w:cstheme="minorHAnsi"/>
          <w:sz w:val="20"/>
        </w:rPr>
        <w:t>The</w:t>
      </w:r>
      <w:r w:rsidRPr="00C9425C">
        <w:rPr>
          <w:rFonts w:ascii="Gotham Book" w:hAnsi="Gotham Book" w:cstheme="minorHAnsi"/>
          <w:sz w:val="20"/>
        </w:rPr>
        <w:t xml:space="preserve"> program is intentionally universal within these age parameters: each clinic that participates in Reach Out and Read completely integrates it into their practice, eliminating the need for families to sign up or register for our program. </w:t>
      </w:r>
    </w:p>
    <w:p w14:paraId="5DB625A3" w14:textId="35686587" w:rsidR="00424245" w:rsidRPr="00C9425C" w:rsidRDefault="00424245" w:rsidP="00BF6820">
      <w:pPr>
        <w:pStyle w:val="Heading2"/>
        <w:spacing w:before="0" w:after="160" w:line="240" w:lineRule="auto"/>
        <w:rPr>
          <w:rFonts w:ascii="Gotham Book" w:hAnsi="Gotham Book" w:cstheme="minorHAnsi"/>
        </w:rPr>
      </w:pPr>
      <w:bookmarkStart w:id="22" w:name="_Toc183078842"/>
      <w:r w:rsidRPr="00C9425C">
        <w:rPr>
          <w:rFonts w:ascii="Gotham Book" w:hAnsi="Gotham Book" w:cstheme="minorHAnsi"/>
        </w:rPr>
        <w:t>Demographics</w:t>
      </w:r>
      <w:bookmarkEnd w:id="22"/>
    </w:p>
    <w:p w14:paraId="52F83E00" w14:textId="5A4991AD" w:rsidR="001A5FCA" w:rsidRPr="00C9425C" w:rsidRDefault="00D724DA" w:rsidP="00BF6820">
      <w:pPr>
        <w:spacing w:line="240" w:lineRule="auto"/>
        <w:rPr>
          <w:rFonts w:ascii="Gotham Book" w:hAnsi="Gotham Book" w:cstheme="minorHAnsi"/>
          <w:i/>
          <w:iCs/>
          <w:sz w:val="20"/>
        </w:rPr>
      </w:pPr>
      <w:r w:rsidRPr="00C9425C">
        <w:rPr>
          <w:rFonts w:ascii="Gotham Book" w:hAnsi="Gotham Book" w:cstheme="minorHAnsi"/>
          <w:i/>
          <w:iCs/>
          <w:sz w:val="20"/>
          <w:u w:val="single"/>
        </w:rPr>
        <w:t>Note:</w:t>
      </w:r>
      <w:r w:rsidRPr="00C9425C">
        <w:rPr>
          <w:rFonts w:ascii="Gotham Book" w:hAnsi="Gotham Book" w:cstheme="minorHAnsi"/>
          <w:i/>
          <w:iCs/>
          <w:sz w:val="20"/>
        </w:rPr>
        <w:t xml:space="preserve"> </w:t>
      </w:r>
      <w:r w:rsidR="00DE6AAC" w:rsidRPr="00C9425C">
        <w:rPr>
          <w:rFonts w:ascii="Gotham Book" w:hAnsi="Gotham Book" w:cstheme="minorHAnsi"/>
          <w:i/>
          <w:iCs/>
          <w:sz w:val="20"/>
        </w:rPr>
        <w:t>Use</w:t>
      </w:r>
      <w:r w:rsidR="00C41D0F" w:rsidRPr="00C9425C">
        <w:rPr>
          <w:rFonts w:ascii="Gotham Book" w:hAnsi="Gotham Book" w:cstheme="minorHAnsi"/>
          <w:i/>
          <w:iCs/>
          <w:sz w:val="20"/>
        </w:rPr>
        <w:t xml:space="preserve"> the</w:t>
      </w:r>
      <w:r w:rsidR="00DE6AAC" w:rsidRPr="00C9425C">
        <w:rPr>
          <w:rFonts w:ascii="Gotham Book" w:hAnsi="Gotham Book" w:cstheme="minorHAnsi"/>
          <w:i/>
          <w:iCs/>
          <w:sz w:val="20"/>
        </w:rPr>
        <w:t xml:space="preserve"> myROR </w:t>
      </w:r>
      <w:r w:rsidR="00C41D0F" w:rsidRPr="00C9425C">
        <w:rPr>
          <w:rFonts w:ascii="Gotham Book" w:hAnsi="Gotham Book" w:cstheme="minorHAnsi"/>
          <w:i/>
          <w:iCs/>
          <w:sz w:val="20"/>
        </w:rPr>
        <w:t>Demographic R</w:t>
      </w:r>
      <w:r w:rsidR="00DE6AAC" w:rsidRPr="00C9425C">
        <w:rPr>
          <w:rFonts w:ascii="Gotham Book" w:hAnsi="Gotham Book" w:cstheme="minorHAnsi"/>
          <w:i/>
          <w:iCs/>
          <w:sz w:val="20"/>
        </w:rPr>
        <w:t>eport</w:t>
      </w:r>
      <w:r w:rsidR="00C41D0F" w:rsidRPr="00C9425C">
        <w:rPr>
          <w:rFonts w:ascii="Gotham Book" w:hAnsi="Gotham Book" w:cstheme="minorHAnsi"/>
          <w:i/>
          <w:iCs/>
          <w:sz w:val="20"/>
        </w:rPr>
        <w:t xml:space="preserve"> </w:t>
      </w:r>
      <w:r w:rsidR="00DE6AAC" w:rsidRPr="00C9425C">
        <w:rPr>
          <w:rFonts w:ascii="Gotham Book" w:hAnsi="Gotham Book" w:cstheme="minorHAnsi"/>
          <w:i/>
          <w:iCs/>
          <w:sz w:val="20"/>
        </w:rPr>
        <w:t>to find demographic information.</w:t>
      </w:r>
      <w:r w:rsidR="00C41D0F" w:rsidRPr="00C9425C">
        <w:rPr>
          <w:rFonts w:ascii="Gotham Book" w:hAnsi="Gotham Book" w:cstheme="minorHAnsi"/>
          <w:i/>
          <w:iCs/>
          <w:sz w:val="20"/>
        </w:rPr>
        <w:t xml:space="preserve"> This report splices out demographics by county </w:t>
      </w:r>
      <w:r w:rsidR="00054D5E" w:rsidRPr="00C9425C">
        <w:rPr>
          <w:rFonts w:ascii="Gotham Book" w:hAnsi="Gotham Book" w:cstheme="minorHAnsi"/>
          <w:i/>
          <w:iCs/>
          <w:sz w:val="20"/>
        </w:rPr>
        <w:t xml:space="preserve">for </w:t>
      </w:r>
      <w:r w:rsidR="00C41D0F" w:rsidRPr="00C9425C">
        <w:rPr>
          <w:rFonts w:ascii="Gotham Book" w:hAnsi="Gotham Book" w:cstheme="minorHAnsi"/>
          <w:i/>
          <w:iCs/>
          <w:sz w:val="20"/>
        </w:rPr>
        <w:t>race and ethnicity, language, and insurance coverage.</w:t>
      </w:r>
    </w:p>
    <w:p w14:paraId="57B75EC9" w14:textId="7902EBBC" w:rsidR="00644FCC" w:rsidRPr="00C9425C" w:rsidRDefault="00E15088" w:rsidP="00BF6820">
      <w:pPr>
        <w:spacing w:line="240" w:lineRule="auto"/>
        <w:rPr>
          <w:rFonts w:ascii="Gotham Book" w:hAnsi="Gotham Book" w:cstheme="minorHAnsi"/>
          <w:sz w:val="20"/>
        </w:rPr>
      </w:pPr>
      <w:r w:rsidRPr="00C9425C">
        <w:rPr>
          <w:rFonts w:ascii="Gotham Book" w:hAnsi="Gotham Book" w:cstheme="minorHAnsi"/>
          <w:sz w:val="20"/>
        </w:rPr>
        <w:t xml:space="preserve">Reach Out and Read serves </w:t>
      </w:r>
      <w:r w:rsidR="004C5BFE" w:rsidRPr="00C9425C">
        <w:rPr>
          <w:rFonts w:ascii="Gotham Book" w:hAnsi="Gotham Book" w:cstheme="minorHAnsi"/>
          <w:i/>
          <w:iCs/>
          <w:sz w:val="20"/>
        </w:rPr>
        <w:t xml:space="preserve">4.2 million children from birth through age 5 and their families across the country. </w:t>
      </w:r>
      <w:r w:rsidR="00D51DA1" w:rsidRPr="00C9425C">
        <w:rPr>
          <w:rFonts w:ascii="Gotham Book" w:hAnsi="Gotham Book" w:cstheme="minorHAnsi"/>
          <w:sz w:val="20"/>
        </w:rPr>
        <w:t>The majority of the children we</w:t>
      </w:r>
      <w:r w:rsidR="00755706" w:rsidRPr="00C9425C">
        <w:rPr>
          <w:rFonts w:ascii="Gotham Book" w:hAnsi="Gotham Book" w:cstheme="minorHAnsi"/>
          <w:sz w:val="20"/>
        </w:rPr>
        <w:t xml:space="preserve"> reach</w:t>
      </w:r>
      <w:r w:rsidR="00D51DA1" w:rsidRPr="00C9425C">
        <w:rPr>
          <w:rFonts w:ascii="Gotham Book" w:hAnsi="Gotham Book" w:cstheme="minorHAnsi"/>
          <w:sz w:val="20"/>
        </w:rPr>
        <w:t xml:space="preserve"> </w:t>
      </w:r>
      <w:r w:rsidR="00ED55AE" w:rsidRPr="00C9425C">
        <w:rPr>
          <w:rFonts w:ascii="Gotham Book" w:hAnsi="Gotham Book" w:cstheme="minorHAnsi"/>
          <w:sz w:val="20"/>
        </w:rPr>
        <w:t>live in</w:t>
      </w:r>
      <w:r w:rsidR="00D51DA1" w:rsidRPr="00C9425C">
        <w:rPr>
          <w:rFonts w:ascii="Gotham Book" w:hAnsi="Gotham Book" w:cstheme="minorHAnsi"/>
          <w:sz w:val="20"/>
        </w:rPr>
        <w:t xml:space="preserve"> low-income </w:t>
      </w:r>
      <w:r w:rsidR="00A2742D" w:rsidRPr="00C9425C">
        <w:rPr>
          <w:rFonts w:ascii="Gotham Book" w:hAnsi="Gotham Book" w:cstheme="minorHAnsi"/>
          <w:sz w:val="20"/>
        </w:rPr>
        <w:t>households</w:t>
      </w:r>
      <w:r w:rsidR="00755706" w:rsidRPr="00C9425C">
        <w:rPr>
          <w:rFonts w:ascii="Gotham Book" w:hAnsi="Gotham Book" w:cstheme="minorHAnsi"/>
          <w:sz w:val="20"/>
        </w:rPr>
        <w:t xml:space="preserve">: </w:t>
      </w:r>
      <w:r w:rsidR="00755706" w:rsidRPr="001B7072">
        <w:rPr>
          <w:rFonts w:ascii="Gotham Book" w:hAnsi="Gotham Book"/>
          <w:i/>
          <w:iCs/>
          <w:sz w:val="20"/>
        </w:rPr>
        <w:t xml:space="preserve">68% </w:t>
      </w:r>
      <w:r w:rsidR="00755706" w:rsidRPr="001B7072">
        <w:rPr>
          <w:rFonts w:ascii="Gotham Book" w:hAnsi="Gotham Book"/>
          <w:i/>
          <w:iCs/>
          <w:sz w:val="20"/>
        </w:rPr>
        <w:lastRenderedPageBreak/>
        <w:t>of Reach Out and Read visits</w:t>
      </w:r>
      <w:r w:rsidR="00755706" w:rsidRPr="00C9425C">
        <w:rPr>
          <w:rFonts w:ascii="Gotham Book" w:hAnsi="Gotham Book"/>
          <w:sz w:val="20"/>
        </w:rPr>
        <w:t xml:space="preserve"> </w:t>
      </w:r>
      <w:r w:rsidR="006D324E" w:rsidRPr="00C9425C">
        <w:rPr>
          <w:rFonts w:ascii="Gotham Book" w:hAnsi="Gotham Book"/>
          <w:sz w:val="20"/>
        </w:rPr>
        <w:t>ar</w:t>
      </w:r>
      <w:r w:rsidR="00755706" w:rsidRPr="00C9425C">
        <w:rPr>
          <w:rFonts w:ascii="Gotham Book" w:hAnsi="Gotham Book"/>
          <w:sz w:val="20"/>
        </w:rPr>
        <w:t xml:space="preserve">e for children who were uninsured or publicly insured through programs such as Medicaid. </w:t>
      </w:r>
    </w:p>
    <w:p w14:paraId="4EFD2AAE" w14:textId="175E2441" w:rsidR="00267105" w:rsidRPr="00C9425C" w:rsidRDefault="00430CEC" w:rsidP="00BF6820">
      <w:pPr>
        <w:spacing w:line="240" w:lineRule="auto"/>
        <w:rPr>
          <w:rFonts w:ascii="Gotham Book" w:hAnsi="Gotham Book" w:cstheme="minorHAnsi"/>
          <w:sz w:val="20"/>
        </w:rPr>
      </w:pPr>
      <w:r w:rsidRPr="00C9425C">
        <w:rPr>
          <w:rFonts w:ascii="Gotham Book" w:hAnsi="Gotham Book" w:cstheme="minorHAnsi"/>
          <w:sz w:val="20"/>
        </w:rPr>
        <w:t xml:space="preserve">Of </w:t>
      </w:r>
      <w:r w:rsidR="006D324E" w:rsidRPr="00C9425C">
        <w:rPr>
          <w:rFonts w:ascii="Gotham Book" w:hAnsi="Gotham Book" w:cstheme="minorHAnsi"/>
          <w:sz w:val="20"/>
        </w:rPr>
        <w:t xml:space="preserve">children served at </w:t>
      </w:r>
      <w:r w:rsidRPr="00C9425C">
        <w:rPr>
          <w:rFonts w:ascii="Gotham Book" w:hAnsi="Gotham Book" w:cstheme="minorHAnsi"/>
          <w:sz w:val="20"/>
        </w:rPr>
        <w:t>Reach Out and Read visits</w:t>
      </w:r>
      <w:r w:rsidR="006D324E" w:rsidRPr="00C9425C">
        <w:rPr>
          <w:rFonts w:ascii="Gotham Book" w:hAnsi="Gotham Book" w:cstheme="minorHAnsi"/>
          <w:sz w:val="20"/>
        </w:rPr>
        <w:t xml:space="preserve">, </w:t>
      </w:r>
      <w:r w:rsidR="0031049C" w:rsidRPr="001B7072">
        <w:rPr>
          <w:rFonts w:ascii="Gotham Book" w:hAnsi="Gotham Book" w:cstheme="minorHAnsi"/>
          <w:i/>
          <w:iCs/>
          <w:sz w:val="20"/>
        </w:rPr>
        <w:t>42</w:t>
      </w:r>
      <w:r w:rsidR="00D51DA1" w:rsidRPr="001B7072">
        <w:rPr>
          <w:rFonts w:ascii="Gotham Book" w:hAnsi="Gotham Book" w:cstheme="minorHAnsi"/>
          <w:i/>
          <w:iCs/>
          <w:sz w:val="20"/>
        </w:rPr>
        <w:t xml:space="preserve">% are White, </w:t>
      </w:r>
      <w:r w:rsidR="00B00FE1" w:rsidRPr="001B7072">
        <w:rPr>
          <w:rFonts w:ascii="Gotham Book" w:hAnsi="Gotham Book" w:cstheme="minorHAnsi"/>
          <w:i/>
          <w:iCs/>
          <w:sz w:val="20"/>
        </w:rPr>
        <w:t>20</w:t>
      </w:r>
      <w:r w:rsidR="00D51DA1" w:rsidRPr="001B7072">
        <w:rPr>
          <w:rFonts w:ascii="Gotham Book" w:hAnsi="Gotham Book" w:cstheme="minorHAnsi"/>
          <w:i/>
          <w:iCs/>
          <w:sz w:val="20"/>
        </w:rPr>
        <w:t xml:space="preserve">% are Black/African-American, </w:t>
      </w:r>
      <w:r w:rsidR="005B3918" w:rsidRPr="001B7072">
        <w:rPr>
          <w:rFonts w:ascii="Gotham Book" w:hAnsi="Gotham Book" w:cstheme="minorHAnsi"/>
          <w:i/>
          <w:iCs/>
          <w:sz w:val="20"/>
        </w:rPr>
        <w:t>18</w:t>
      </w:r>
      <w:r w:rsidR="00B00FE1" w:rsidRPr="001B7072">
        <w:rPr>
          <w:rFonts w:ascii="Gotham Book" w:hAnsi="Gotham Book" w:cstheme="minorHAnsi"/>
          <w:i/>
          <w:iCs/>
          <w:sz w:val="20"/>
        </w:rPr>
        <w:t xml:space="preserve">% are Hispanic/Latino, </w:t>
      </w:r>
      <w:r w:rsidR="000D3939" w:rsidRPr="001B7072">
        <w:rPr>
          <w:rFonts w:ascii="Gotham Book" w:hAnsi="Gotham Book" w:cstheme="minorHAnsi"/>
          <w:i/>
          <w:iCs/>
          <w:sz w:val="20"/>
        </w:rPr>
        <w:t>4</w:t>
      </w:r>
      <w:r w:rsidR="00D51DA1" w:rsidRPr="001B7072">
        <w:rPr>
          <w:rFonts w:ascii="Gotham Book" w:hAnsi="Gotham Book" w:cstheme="minorHAnsi"/>
          <w:i/>
          <w:iCs/>
          <w:sz w:val="20"/>
        </w:rPr>
        <w:t xml:space="preserve">% are Asian, </w:t>
      </w:r>
      <w:r w:rsidR="0021190B" w:rsidRPr="001B7072">
        <w:rPr>
          <w:rFonts w:ascii="Gotham Book" w:hAnsi="Gotham Book" w:cstheme="minorHAnsi"/>
          <w:i/>
          <w:iCs/>
          <w:sz w:val="20"/>
        </w:rPr>
        <w:t>1</w:t>
      </w:r>
      <w:r w:rsidR="00D51DA1" w:rsidRPr="001B7072">
        <w:rPr>
          <w:rFonts w:ascii="Gotham Book" w:hAnsi="Gotham Book" w:cstheme="minorHAnsi"/>
          <w:i/>
          <w:iCs/>
          <w:sz w:val="20"/>
        </w:rPr>
        <w:t>% are American Indian/Alaska Native</w:t>
      </w:r>
      <w:r w:rsidR="000D3939" w:rsidRPr="001B7072">
        <w:rPr>
          <w:rFonts w:ascii="Gotham Book" w:hAnsi="Gotham Book" w:cstheme="minorHAnsi"/>
          <w:i/>
          <w:iCs/>
          <w:sz w:val="20"/>
        </w:rPr>
        <w:t xml:space="preserve">, </w:t>
      </w:r>
      <w:r w:rsidR="0021190B" w:rsidRPr="001B7072">
        <w:rPr>
          <w:rFonts w:ascii="Gotham Book" w:hAnsi="Gotham Book" w:cstheme="minorHAnsi"/>
          <w:i/>
          <w:iCs/>
          <w:sz w:val="20"/>
        </w:rPr>
        <w:t>1</w:t>
      </w:r>
      <w:r w:rsidR="000D3939" w:rsidRPr="001B7072">
        <w:rPr>
          <w:rFonts w:ascii="Gotham Book" w:hAnsi="Gotham Book" w:cstheme="minorHAnsi"/>
          <w:i/>
          <w:iCs/>
          <w:sz w:val="20"/>
        </w:rPr>
        <w:t>% are Native Hawaiian,</w:t>
      </w:r>
      <w:r w:rsidR="00D51DA1" w:rsidRPr="001B7072">
        <w:rPr>
          <w:rFonts w:ascii="Gotham Book" w:hAnsi="Gotham Book" w:cstheme="minorHAnsi"/>
          <w:i/>
          <w:iCs/>
          <w:sz w:val="20"/>
        </w:rPr>
        <w:t xml:space="preserve"> </w:t>
      </w:r>
      <w:r w:rsidR="00D51DA1" w:rsidRPr="001B7072">
        <w:rPr>
          <w:rFonts w:ascii="Gotham Book" w:hAnsi="Gotham Book" w:cstheme="minorHAnsi"/>
          <w:sz w:val="20"/>
        </w:rPr>
        <w:t>and the remainder are other or multiple ethnicities.</w:t>
      </w:r>
      <w:r w:rsidR="00D51DA1" w:rsidRPr="00C9425C">
        <w:rPr>
          <w:rFonts w:ascii="Gotham Book" w:hAnsi="Gotham Book" w:cstheme="minorHAnsi"/>
          <w:sz w:val="20"/>
        </w:rPr>
        <w:t xml:space="preserve"> Furthe</w:t>
      </w:r>
      <w:r w:rsidR="0090450A" w:rsidRPr="00C9425C">
        <w:rPr>
          <w:rFonts w:ascii="Gotham Book" w:hAnsi="Gotham Book" w:cstheme="minorHAnsi"/>
          <w:sz w:val="20"/>
        </w:rPr>
        <w:t>r</w:t>
      </w:r>
      <w:r w:rsidR="00D51DA1" w:rsidRPr="00C9425C">
        <w:rPr>
          <w:rFonts w:ascii="Gotham Book" w:hAnsi="Gotham Book" w:cstheme="minorHAnsi"/>
          <w:sz w:val="20"/>
        </w:rPr>
        <w:t xml:space="preserve">, </w:t>
      </w:r>
      <w:r w:rsidR="00567FE0" w:rsidRPr="001B7072">
        <w:rPr>
          <w:rFonts w:ascii="Gotham Book" w:hAnsi="Gotham Book" w:cstheme="minorHAnsi"/>
          <w:i/>
          <w:iCs/>
          <w:sz w:val="20"/>
        </w:rPr>
        <w:t>2</w:t>
      </w:r>
      <w:r w:rsidR="00267105" w:rsidRPr="001B7072">
        <w:rPr>
          <w:rFonts w:ascii="Gotham Book" w:hAnsi="Gotham Book" w:cstheme="minorHAnsi"/>
          <w:i/>
          <w:iCs/>
          <w:sz w:val="20"/>
        </w:rPr>
        <w:t>2</w:t>
      </w:r>
      <w:r w:rsidR="00D51DA1" w:rsidRPr="001B7072">
        <w:rPr>
          <w:rFonts w:ascii="Gotham Book" w:hAnsi="Gotham Book" w:cstheme="minorHAnsi"/>
          <w:i/>
          <w:iCs/>
          <w:sz w:val="20"/>
        </w:rPr>
        <w:t xml:space="preserve">% of </w:t>
      </w:r>
      <w:r w:rsidR="00755706" w:rsidRPr="001B7072">
        <w:rPr>
          <w:rFonts w:ascii="Gotham Book" w:hAnsi="Gotham Book" w:cstheme="minorHAnsi"/>
          <w:i/>
          <w:iCs/>
          <w:sz w:val="20"/>
        </w:rPr>
        <w:t xml:space="preserve">Reach Out and Read visits are with </w:t>
      </w:r>
      <w:r w:rsidR="00567FE0" w:rsidRPr="001B7072">
        <w:rPr>
          <w:rFonts w:ascii="Gotham Book" w:hAnsi="Gotham Book" w:cstheme="minorHAnsi"/>
          <w:i/>
          <w:iCs/>
          <w:sz w:val="20"/>
        </w:rPr>
        <w:t>families</w:t>
      </w:r>
      <w:r w:rsidR="00D51DA1" w:rsidRPr="001B7072">
        <w:rPr>
          <w:rFonts w:ascii="Gotham Book" w:hAnsi="Gotham Book" w:cstheme="minorHAnsi"/>
          <w:i/>
          <w:iCs/>
          <w:sz w:val="20"/>
        </w:rPr>
        <w:t xml:space="preserve"> </w:t>
      </w:r>
      <w:r w:rsidR="00755706" w:rsidRPr="00C9425C">
        <w:rPr>
          <w:rFonts w:ascii="Gotham Book" w:hAnsi="Gotham Book" w:cstheme="minorHAnsi"/>
          <w:sz w:val="20"/>
        </w:rPr>
        <w:t xml:space="preserve">who </w:t>
      </w:r>
      <w:r w:rsidR="00D51DA1" w:rsidRPr="00C9425C">
        <w:rPr>
          <w:rFonts w:ascii="Gotham Book" w:hAnsi="Gotham Book" w:cstheme="minorHAnsi"/>
          <w:sz w:val="20"/>
        </w:rPr>
        <w:t>speak a</w:t>
      </w:r>
      <w:r w:rsidR="00755706" w:rsidRPr="00C9425C">
        <w:rPr>
          <w:rFonts w:ascii="Gotham Book" w:hAnsi="Gotham Book" w:cstheme="minorHAnsi"/>
          <w:sz w:val="20"/>
        </w:rPr>
        <w:t xml:space="preserve"> primary</w:t>
      </w:r>
      <w:r w:rsidR="00D51DA1" w:rsidRPr="00C9425C">
        <w:rPr>
          <w:rFonts w:ascii="Gotham Book" w:hAnsi="Gotham Book" w:cstheme="minorHAnsi"/>
          <w:sz w:val="20"/>
        </w:rPr>
        <w:t xml:space="preserve"> language other than English at home</w:t>
      </w:r>
      <w:r w:rsidR="00567FE0" w:rsidRPr="00C9425C">
        <w:rPr>
          <w:rFonts w:ascii="Gotham Book" w:hAnsi="Gotham Book" w:cstheme="minorHAnsi"/>
          <w:sz w:val="20"/>
        </w:rPr>
        <w:t xml:space="preserve">, </w:t>
      </w:r>
      <w:r w:rsidR="00755706" w:rsidRPr="00C9425C">
        <w:rPr>
          <w:rFonts w:ascii="Gotham Book" w:hAnsi="Gotham Book" w:cstheme="minorHAnsi"/>
          <w:sz w:val="20"/>
        </w:rPr>
        <w:t xml:space="preserve">most commonly </w:t>
      </w:r>
      <w:r w:rsidR="00567FE0" w:rsidRPr="001B7072">
        <w:rPr>
          <w:rFonts w:ascii="Gotham Book" w:hAnsi="Gotham Book" w:cstheme="minorHAnsi"/>
          <w:i/>
          <w:iCs/>
          <w:sz w:val="20"/>
        </w:rPr>
        <w:t>Spanish (</w:t>
      </w:r>
      <w:r w:rsidR="00B01A5D" w:rsidRPr="001B7072">
        <w:rPr>
          <w:rFonts w:ascii="Gotham Book" w:hAnsi="Gotham Book" w:cstheme="minorHAnsi"/>
          <w:i/>
          <w:iCs/>
          <w:sz w:val="20"/>
        </w:rPr>
        <w:t>17%)</w:t>
      </w:r>
      <w:r w:rsidR="00B01A5D" w:rsidRPr="00C9425C">
        <w:rPr>
          <w:rFonts w:ascii="Gotham Book" w:hAnsi="Gotham Book" w:cstheme="minorHAnsi"/>
          <w:sz w:val="20"/>
        </w:rPr>
        <w:t xml:space="preserve"> but also Chinese, Arabic, Haitian Creole, Somali, and </w:t>
      </w:r>
      <w:r w:rsidR="00A23EC0" w:rsidRPr="00C9425C">
        <w:rPr>
          <w:rFonts w:ascii="Gotham Book" w:hAnsi="Gotham Book" w:cstheme="minorHAnsi"/>
          <w:sz w:val="20"/>
        </w:rPr>
        <w:t>Portuguese</w:t>
      </w:r>
      <w:r w:rsidR="00755706" w:rsidRPr="00C9425C">
        <w:rPr>
          <w:rFonts w:ascii="Gotham Book" w:hAnsi="Gotham Book" w:cstheme="minorHAnsi"/>
          <w:sz w:val="20"/>
        </w:rPr>
        <w:t xml:space="preserve">, among </w:t>
      </w:r>
      <w:r w:rsidR="0090450A" w:rsidRPr="00C9425C">
        <w:rPr>
          <w:rFonts w:ascii="Gotham Book" w:hAnsi="Gotham Book" w:cstheme="minorHAnsi"/>
          <w:sz w:val="20"/>
        </w:rPr>
        <w:t xml:space="preserve">many </w:t>
      </w:r>
      <w:r w:rsidR="00755706" w:rsidRPr="00C9425C">
        <w:rPr>
          <w:rFonts w:ascii="Gotham Book" w:hAnsi="Gotham Book" w:cstheme="minorHAnsi"/>
          <w:sz w:val="20"/>
        </w:rPr>
        <w:t>others.</w:t>
      </w:r>
      <w:r w:rsidR="00B01A5D" w:rsidRPr="00C9425C">
        <w:rPr>
          <w:rFonts w:ascii="Gotham Book" w:hAnsi="Gotham Book" w:cstheme="minorHAnsi"/>
          <w:sz w:val="20"/>
        </w:rPr>
        <w:t xml:space="preserve"> </w:t>
      </w:r>
    </w:p>
    <w:p w14:paraId="2FCECACA" w14:textId="77777777" w:rsidR="00424245" w:rsidRPr="00C9425C" w:rsidRDefault="00424245" w:rsidP="00BF6820">
      <w:pPr>
        <w:pStyle w:val="Heading2"/>
        <w:spacing w:before="0" w:after="160" w:line="240" w:lineRule="auto"/>
        <w:rPr>
          <w:rFonts w:ascii="Gotham Book" w:hAnsi="Gotham Book" w:cstheme="minorHAnsi"/>
        </w:rPr>
      </w:pPr>
      <w:bookmarkStart w:id="23" w:name="_Toc183078843"/>
      <w:r w:rsidRPr="00C9425C">
        <w:rPr>
          <w:rFonts w:ascii="Gotham Book" w:hAnsi="Gotham Book" w:cstheme="minorHAnsi"/>
        </w:rPr>
        <w:t>External Supporting Data</w:t>
      </w:r>
      <w:bookmarkEnd w:id="23"/>
    </w:p>
    <w:p w14:paraId="462982A1" w14:textId="32648182" w:rsidR="00424245" w:rsidRPr="00C9425C" w:rsidRDefault="00A26E7C" w:rsidP="00BF6820">
      <w:pPr>
        <w:spacing w:line="240" w:lineRule="auto"/>
        <w:rPr>
          <w:rFonts w:ascii="Gotham Book" w:hAnsi="Gotham Book" w:cstheme="minorHAnsi"/>
          <w:i/>
          <w:iCs/>
          <w:sz w:val="20"/>
        </w:rPr>
      </w:pPr>
      <w:r w:rsidRPr="00C9425C">
        <w:rPr>
          <w:rFonts w:ascii="Gotham Book" w:hAnsi="Gotham Book" w:cstheme="minorHAnsi"/>
          <w:i/>
          <w:iCs/>
          <w:sz w:val="20"/>
          <w:u w:val="single"/>
        </w:rPr>
        <w:t>Note:</w:t>
      </w:r>
      <w:r w:rsidRPr="00C9425C">
        <w:rPr>
          <w:rFonts w:ascii="Gotham Book" w:hAnsi="Gotham Book" w:cstheme="minorHAnsi"/>
          <w:i/>
          <w:iCs/>
          <w:sz w:val="20"/>
        </w:rPr>
        <w:t xml:space="preserve"> </w:t>
      </w:r>
      <w:r w:rsidR="00256FC8" w:rsidRPr="00C9425C">
        <w:rPr>
          <w:rFonts w:ascii="Gotham Book" w:hAnsi="Gotham Book" w:cstheme="minorHAnsi"/>
          <w:i/>
          <w:iCs/>
          <w:sz w:val="20"/>
        </w:rPr>
        <w:t xml:space="preserve">To find </w:t>
      </w:r>
      <w:r w:rsidR="001A6893" w:rsidRPr="00C9425C">
        <w:rPr>
          <w:rFonts w:ascii="Gotham Book" w:hAnsi="Gotham Book" w:cstheme="minorHAnsi"/>
          <w:i/>
          <w:iCs/>
          <w:sz w:val="20"/>
        </w:rPr>
        <w:t xml:space="preserve">external supporting data about </w:t>
      </w:r>
      <w:r w:rsidR="003F7978">
        <w:rPr>
          <w:rFonts w:ascii="Gotham Book" w:hAnsi="Gotham Book" w:cstheme="minorHAnsi"/>
          <w:i/>
          <w:iCs/>
          <w:sz w:val="20"/>
        </w:rPr>
        <w:t xml:space="preserve">your </w:t>
      </w:r>
      <w:r w:rsidR="001A6893" w:rsidRPr="00C9425C">
        <w:rPr>
          <w:rFonts w:ascii="Gotham Book" w:hAnsi="Gotham Book" w:cstheme="minorHAnsi"/>
          <w:i/>
          <w:iCs/>
          <w:sz w:val="20"/>
        </w:rPr>
        <w:t>community, we recommend</w:t>
      </w:r>
      <w:r w:rsidR="0062710A" w:rsidRPr="00C9425C">
        <w:rPr>
          <w:rFonts w:ascii="Gotham Book" w:hAnsi="Gotham Book" w:cstheme="minorHAnsi"/>
          <w:i/>
          <w:iCs/>
          <w:sz w:val="20"/>
        </w:rPr>
        <w:t xml:space="preserve"> the following</w:t>
      </w:r>
      <w:r w:rsidR="003F7978">
        <w:rPr>
          <w:rFonts w:ascii="Gotham Book" w:hAnsi="Gotham Book" w:cstheme="minorHAnsi"/>
          <w:i/>
          <w:iCs/>
          <w:sz w:val="20"/>
        </w:rPr>
        <w:t>.</w:t>
      </w:r>
    </w:p>
    <w:p w14:paraId="00524010" w14:textId="2B3F8C25" w:rsidR="00DB37EE" w:rsidRPr="00C9425C" w:rsidRDefault="006344C7" w:rsidP="00BF6820">
      <w:pPr>
        <w:pStyle w:val="ListParagraph"/>
        <w:numPr>
          <w:ilvl w:val="0"/>
          <w:numId w:val="4"/>
        </w:numPr>
        <w:spacing w:line="240" w:lineRule="auto"/>
        <w:rPr>
          <w:rFonts w:ascii="Gotham Book" w:hAnsi="Gotham Book" w:cstheme="minorHAnsi"/>
          <w:sz w:val="20"/>
        </w:rPr>
      </w:pPr>
      <w:hyperlink r:id="rId22" w:history="1">
        <w:r w:rsidRPr="006344C7">
          <w:rPr>
            <w:rStyle w:val="Hyperlink"/>
            <w:rFonts w:ascii="Gotham Book" w:hAnsi="Gotham Book" w:cstheme="minorHAnsi"/>
            <w:sz w:val="20"/>
          </w:rPr>
          <w:t xml:space="preserve">U.S. </w:t>
        </w:r>
        <w:r w:rsidR="00DB37EE" w:rsidRPr="006344C7">
          <w:rPr>
            <w:rStyle w:val="Hyperlink"/>
            <w:rFonts w:ascii="Gotham Book" w:hAnsi="Gotham Book" w:cstheme="minorHAnsi"/>
            <w:sz w:val="20"/>
          </w:rPr>
          <w:t>Census data</w:t>
        </w:r>
      </w:hyperlink>
      <w:r w:rsidR="00DB37EE" w:rsidRPr="00C9425C">
        <w:rPr>
          <w:rFonts w:ascii="Gotham Book" w:hAnsi="Gotham Book" w:cstheme="minorHAnsi"/>
          <w:sz w:val="20"/>
        </w:rPr>
        <w:t xml:space="preserve"> </w:t>
      </w:r>
    </w:p>
    <w:p w14:paraId="486C3058" w14:textId="7959EA80" w:rsidR="00424245" w:rsidRPr="00143CAC" w:rsidRDefault="00424245" w:rsidP="00BF6820">
      <w:pPr>
        <w:pStyle w:val="ListParagraph"/>
        <w:numPr>
          <w:ilvl w:val="0"/>
          <w:numId w:val="4"/>
        </w:numPr>
        <w:spacing w:line="240" w:lineRule="auto"/>
        <w:rPr>
          <w:rStyle w:val="Hyperlink"/>
          <w:rFonts w:ascii="Gotham Book" w:hAnsi="Gotham Book" w:cstheme="minorHAnsi"/>
          <w:color w:val="auto"/>
          <w:sz w:val="20"/>
          <w:u w:val="none"/>
        </w:rPr>
      </w:pPr>
      <w:hyperlink r:id="rId23" w:history="1">
        <w:r w:rsidRPr="00C9425C">
          <w:rPr>
            <w:rStyle w:val="Hyperlink"/>
            <w:rFonts w:ascii="Gotham Book" w:hAnsi="Gotham Book" w:cstheme="minorHAnsi"/>
            <w:sz w:val="20"/>
          </w:rPr>
          <w:t>KIDS COUNT Data Center</w:t>
        </w:r>
      </w:hyperlink>
      <w:r w:rsidR="00143CAC">
        <w:rPr>
          <w:rStyle w:val="Hyperlink"/>
          <w:rFonts w:ascii="Gotham Book" w:hAnsi="Gotham Book" w:cstheme="minorHAnsi"/>
          <w:color w:val="auto"/>
          <w:sz w:val="20"/>
          <w:u w:val="none"/>
        </w:rPr>
        <w:t xml:space="preserve"> a</w:t>
      </w:r>
      <w:r w:rsidR="00143CAC" w:rsidRPr="00143CAC">
        <w:rPr>
          <w:rStyle w:val="Hyperlink"/>
          <w:rFonts w:ascii="Gotham Book" w:hAnsi="Gotham Book" w:cstheme="minorHAnsi"/>
          <w:color w:val="auto"/>
          <w:sz w:val="20"/>
          <w:u w:val="none"/>
        </w:rPr>
        <w:t xml:space="preserve">nd </w:t>
      </w:r>
      <w:hyperlink r:id="rId24" w:history="1">
        <w:r w:rsidR="00143CAC" w:rsidRPr="005F0092">
          <w:rPr>
            <w:rStyle w:val="Hyperlink"/>
            <w:rFonts w:ascii="Gotham Book" w:hAnsi="Gotham Book" w:cstheme="minorHAnsi"/>
            <w:sz w:val="20"/>
          </w:rPr>
          <w:t>Data Book</w:t>
        </w:r>
      </w:hyperlink>
    </w:p>
    <w:p w14:paraId="1189E435" w14:textId="4D902164" w:rsidR="00EA223B" w:rsidRPr="00C9425C" w:rsidRDefault="00474C93" w:rsidP="00BF6820">
      <w:pPr>
        <w:pStyle w:val="ListParagraph"/>
        <w:numPr>
          <w:ilvl w:val="0"/>
          <w:numId w:val="4"/>
        </w:numPr>
        <w:spacing w:line="240" w:lineRule="auto"/>
        <w:rPr>
          <w:rFonts w:ascii="Gotham Book" w:hAnsi="Gotham Book" w:cstheme="minorHAnsi"/>
          <w:sz w:val="20"/>
        </w:rPr>
      </w:pPr>
      <w:hyperlink r:id="rId25" w:history="1">
        <w:r>
          <w:rPr>
            <w:rStyle w:val="Hyperlink"/>
            <w:rFonts w:ascii="Gotham Book" w:hAnsi="Gotham Book" w:cstheme="minorHAnsi"/>
            <w:sz w:val="20"/>
          </w:rPr>
          <w:t>Zero to Three State of Babies</w:t>
        </w:r>
      </w:hyperlink>
    </w:p>
    <w:p w14:paraId="4B7DA5DE" w14:textId="77777777" w:rsidR="00DB37EE" w:rsidRPr="00C9425C" w:rsidRDefault="00424245" w:rsidP="00BF6820">
      <w:pPr>
        <w:pStyle w:val="ListParagraph"/>
        <w:numPr>
          <w:ilvl w:val="0"/>
          <w:numId w:val="4"/>
        </w:numPr>
        <w:spacing w:line="240" w:lineRule="auto"/>
        <w:rPr>
          <w:rFonts w:ascii="Gotham Book" w:hAnsi="Gotham Book" w:cstheme="minorHAnsi"/>
          <w:sz w:val="20"/>
        </w:rPr>
      </w:pPr>
      <w:hyperlink r:id="rId26" w:history="1">
        <w:r w:rsidRPr="00C9425C">
          <w:rPr>
            <w:rStyle w:val="Hyperlink"/>
            <w:rFonts w:ascii="Gotham Book" w:hAnsi="Gotham Book" w:cstheme="minorHAnsi"/>
            <w:sz w:val="20"/>
          </w:rPr>
          <w:t>National Survey of Children’s Health</w:t>
        </w:r>
      </w:hyperlink>
      <w:r w:rsidRPr="00C9425C">
        <w:rPr>
          <w:rFonts w:ascii="Gotham Book" w:hAnsi="Gotham Book" w:cstheme="minorHAnsi"/>
          <w:sz w:val="20"/>
        </w:rPr>
        <w:t xml:space="preserve"> </w:t>
      </w:r>
    </w:p>
    <w:p w14:paraId="5BBADE7E" w14:textId="431F9187" w:rsidR="00424245" w:rsidRPr="00C9425C" w:rsidRDefault="00DB37EE" w:rsidP="00BF6820">
      <w:pPr>
        <w:pStyle w:val="ListParagraph"/>
        <w:numPr>
          <w:ilvl w:val="1"/>
          <w:numId w:val="4"/>
        </w:numPr>
        <w:spacing w:line="240" w:lineRule="auto"/>
        <w:rPr>
          <w:rFonts w:ascii="Gotham Book" w:hAnsi="Gotham Book" w:cstheme="minorHAnsi"/>
          <w:i/>
          <w:iCs/>
          <w:sz w:val="20"/>
        </w:rPr>
      </w:pPr>
      <w:r w:rsidRPr="00C9425C">
        <w:rPr>
          <w:rFonts w:ascii="Gotham Book" w:hAnsi="Gotham Book" w:cstheme="minorHAnsi"/>
          <w:i/>
          <w:iCs/>
          <w:sz w:val="20"/>
        </w:rPr>
        <w:t>To find “</w:t>
      </w:r>
      <w:r w:rsidR="00424245" w:rsidRPr="00C9425C">
        <w:rPr>
          <w:rFonts w:ascii="Gotham Book" w:hAnsi="Gotham Book" w:cstheme="minorHAnsi"/>
          <w:i/>
          <w:iCs/>
          <w:sz w:val="20"/>
        </w:rPr>
        <w:t>% of children 0-5 having WCV in past 12 months</w:t>
      </w:r>
      <w:r w:rsidRPr="00C9425C">
        <w:rPr>
          <w:rFonts w:ascii="Gotham Book" w:hAnsi="Gotham Book" w:cstheme="minorHAnsi"/>
          <w:i/>
          <w:iCs/>
          <w:sz w:val="20"/>
        </w:rPr>
        <w:t>” for your state</w:t>
      </w:r>
    </w:p>
    <w:p w14:paraId="2AF6734C" w14:textId="1B01C9B6" w:rsidR="00424245" w:rsidRPr="00C9425C" w:rsidRDefault="00424245" w:rsidP="00BF6820">
      <w:pPr>
        <w:pStyle w:val="ListParagraph"/>
        <w:numPr>
          <w:ilvl w:val="2"/>
          <w:numId w:val="4"/>
        </w:numPr>
        <w:spacing w:line="240" w:lineRule="auto"/>
        <w:rPr>
          <w:rFonts w:ascii="Gotham Book" w:hAnsi="Gotham Book" w:cstheme="minorHAnsi"/>
          <w:sz w:val="20"/>
        </w:rPr>
      </w:pPr>
      <w:r w:rsidRPr="00C9425C">
        <w:rPr>
          <w:rFonts w:ascii="Gotham Book" w:hAnsi="Gotham Book" w:cstheme="minorHAnsi"/>
          <w:sz w:val="20"/>
        </w:rPr>
        <w:t>Select Survey Year and Geographic Area</w:t>
      </w:r>
      <w:r w:rsidR="00A06ACB">
        <w:rPr>
          <w:rFonts w:ascii="Gotham Book" w:hAnsi="Gotham Book" w:cstheme="minorHAnsi"/>
          <w:sz w:val="20"/>
        </w:rPr>
        <w:t xml:space="preserve"> (</w:t>
      </w:r>
      <w:r w:rsidRPr="00C9425C">
        <w:rPr>
          <w:rFonts w:ascii="Gotham Book" w:hAnsi="Gotham Book" w:cstheme="minorHAnsi"/>
          <w:sz w:val="20"/>
        </w:rPr>
        <w:t>State)</w:t>
      </w:r>
    </w:p>
    <w:p w14:paraId="6F4C995E" w14:textId="539362BE" w:rsidR="00041D0A" w:rsidRPr="00041D0A" w:rsidRDefault="00424245" w:rsidP="00BF6820">
      <w:pPr>
        <w:pStyle w:val="ListParagraph"/>
        <w:numPr>
          <w:ilvl w:val="2"/>
          <w:numId w:val="4"/>
        </w:numPr>
        <w:spacing w:line="240" w:lineRule="auto"/>
        <w:rPr>
          <w:rFonts w:ascii="Gotham Book" w:hAnsi="Gotham Book" w:cstheme="minorHAnsi"/>
          <w:sz w:val="20"/>
        </w:rPr>
      </w:pPr>
      <w:r w:rsidRPr="00C9425C">
        <w:rPr>
          <w:rFonts w:ascii="Gotham Book" w:hAnsi="Gotham Book" w:cstheme="minorHAnsi"/>
          <w:sz w:val="20"/>
        </w:rPr>
        <w:t>Select Starting Point/Topic</w:t>
      </w:r>
      <w:r w:rsidR="00041D0A">
        <w:rPr>
          <w:rFonts w:ascii="Gotham Book" w:hAnsi="Gotham Book" w:cstheme="minorHAnsi"/>
          <w:sz w:val="20"/>
        </w:rPr>
        <w:t xml:space="preserve">: </w:t>
      </w:r>
      <w:r w:rsidR="0035298C" w:rsidRPr="00041D0A">
        <w:rPr>
          <w:rFonts w:ascii="Gotham Book" w:hAnsi="Gotham Book" w:cstheme="minorHAnsi"/>
          <w:sz w:val="20"/>
        </w:rPr>
        <w:t>“</w:t>
      </w:r>
      <w:r w:rsidRPr="00041D0A">
        <w:rPr>
          <w:rFonts w:ascii="Gotham Book" w:hAnsi="Gotham Book" w:cstheme="minorHAnsi"/>
          <w:sz w:val="20"/>
        </w:rPr>
        <w:t>Child and Family Health Measures</w:t>
      </w:r>
      <w:r w:rsidR="0035298C" w:rsidRPr="00041D0A">
        <w:rPr>
          <w:rFonts w:ascii="Gotham Book" w:hAnsi="Gotham Book" w:cstheme="minorHAnsi"/>
          <w:sz w:val="20"/>
        </w:rPr>
        <w:t>”</w:t>
      </w:r>
    </w:p>
    <w:p w14:paraId="0400BB86" w14:textId="7F245144" w:rsidR="00424245" w:rsidRPr="00560F02" w:rsidRDefault="00041D0A" w:rsidP="00BF6820">
      <w:pPr>
        <w:pStyle w:val="ListParagraph"/>
        <w:numPr>
          <w:ilvl w:val="2"/>
          <w:numId w:val="4"/>
        </w:numPr>
        <w:spacing w:line="240" w:lineRule="auto"/>
        <w:rPr>
          <w:rFonts w:ascii="Gotham Book" w:hAnsi="Gotham Book" w:cstheme="minorHAnsi"/>
          <w:sz w:val="20"/>
        </w:rPr>
      </w:pPr>
      <w:r>
        <w:rPr>
          <w:rFonts w:ascii="Gotham Book" w:hAnsi="Gotham Book" w:cstheme="minorHAnsi"/>
          <w:sz w:val="20"/>
        </w:rPr>
        <w:t xml:space="preserve">Select Indicator: </w:t>
      </w:r>
      <w:r w:rsidR="0035298C" w:rsidRPr="00560F02">
        <w:rPr>
          <w:rFonts w:ascii="Gotham Book" w:hAnsi="Gotham Book" w:cstheme="minorHAnsi"/>
          <w:sz w:val="20"/>
        </w:rPr>
        <w:t>“</w:t>
      </w:r>
      <w:r w:rsidR="00424245" w:rsidRPr="00560F02">
        <w:rPr>
          <w:rFonts w:ascii="Gotham Book" w:hAnsi="Gotham Book" w:cstheme="minorHAnsi"/>
          <w:sz w:val="20"/>
        </w:rPr>
        <w:t>Health Care Access and Quality</w:t>
      </w:r>
      <w:r w:rsidR="0035298C" w:rsidRPr="00560F02">
        <w:rPr>
          <w:rFonts w:ascii="Gotham Book" w:hAnsi="Gotham Book" w:cstheme="minorHAnsi"/>
          <w:sz w:val="20"/>
        </w:rPr>
        <w:t>”</w:t>
      </w:r>
    </w:p>
    <w:p w14:paraId="071F4D47" w14:textId="0EFDAF9C" w:rsidR="00424245" w:rsidRPr="00A06ACB" w:rsidRDefault="00424245" w:rsidP="00BF6820">
      <w:pPr>
        <w:pStyle w:val="ListParagraph"/>
        <w:numPr>
          <w:ilvl w:val="2"/>
          <w:numId w:val="4"/>
        </w:numPr>
        <w:spacing w:line="240" w:lineRule="auto"/>
        <w:rPr>
          <w:rFonts w:ascii="Gotham Book" w:hAnsi="Gotham Book" w:cstheme="minorHAnsi"/>
          <w:sz w:val="20"/>
        </w:rPr>
      </w:pPr>
      <w:r w:rsidRPr="00C9425C">
        <w:rPr>
          <w:rFonts w:ascii="Gotham Book" w:hAnsi="Gotham Book" w:cstheme="minorHAnsi"/>
          <w:sz w:val="20"/>
        </w:rPr>
        <w:t>Select Survey Question</w:t>
      </w:r>
      <w:r w:rsidR="00A06ACB">
        <w:rPr>
          <w:rFonts w:ascii="Gotham Book" w:hAnsi="Gotham Book" w:cstheme="minorHAnsi"/>
          <w:sz w:val="20"/>
        </w:rPr>
        <w:t xml:space="preserve">: </w:t>
      </w:r>
      <w:r w:rsidR="0035298C" w:rsidRPr="00A06ACB">
        <w:rPr>
          <w:rFonts w:ascii="Gotham Book" w:hAnsi="Gotham Book" w:cstheme="minorHAnsi"/>
          <w:sz w:val="20"/>
        </w:rPr>
        <w:t>“</w:t>
      </w:r>
      <w:r w:rsidRPr="00A06ACB">
        <w:rPr>
          <w:rFonts w:ascii="Gotham Book" w:hAnsi="Gotham Book" w:cstheme="minorHAnsi"/>
          <w:sz w:val="20"/>
        </w:rPr>
        <w:t>Indicator 4.1a: Preventative Care Visit</w:t>
      </w:r>
      <w:r w:rsidR="0035298C" w:rsidRPr="00A06ACB">
        <w:rPr>
          <w:rFonts w:ascii="Gotham Book" w:hAnsi="Gotham Book" w:cstheme="minorHAnsi"/>
          <w:sz w:val="20"/>
        </w:rPr>
        <w:t>”</w:t>
      </w:r>
    </w:p>
    <w:p w14:paraId="2B46626E" w14:textId="34979F60" w:rsidR="00424245" w:rsidRPr="00A06ACB" w:rsidRDefault="00424245" w:rsidP="00BF6820">
      <w:pPr>
        <w:pStyle w:val="ListParagraph"/>
        <w:numPr>
          <w:ilvl w:val="2"/>
          <w:numId w:val="4"/>
        </w:numPr>
        <w:spacing w:line="240" w:lineRule="auto"/>
        <w:rPr>
          <w:rFonts w:ascii="Gotham Book" w:hAnsi="Gotham Book" w:cstheme="minorHAnsi"/>
          <w:sz w:val="20"/>
        </w:rPr>
      </w:pPr>
      <w:r w:rsidRPr="00C9425C">
        <w:rPr>
          <w:rFonts w:ascii="Gotham Book" w:hAnsi="Gotham Book" w:cstheme="minorHAnsi"/>
          <w:sz w:val="20"/>
        </w:rPr>
        <w:t>Edit Search Criteria to Select Subgroup</w:t>
      </w:r>
      <w:r w:rsidR="00A06ACB">
        <w:rPr>
          <w:rFonts w:ascii="Gotham Book" w:hAnsi="Gotham Book" w:cstheme="minorHAnsi"/>
          <w:sz w:val="20"/>
        </w:rPr>
        <w:t xml:space="preserve">: </w:t>
      </w:r>
      <w:r w:rsidR="0035298C" w:rsidRPr="00A06ACB">
        <w:rPr>
          <w:rFonts w:ascii="Gotham Book" w:hAnsi="Gotham Book" w:cstheme="minorHAnsi"/>
          <w:sz w:val="20"/>
        </w:rPr>
        <w:t>“</w:t>
      </w:r>
      <w:r w:rsidRPr="00A06ACB">
        <w:rPr>
          <w:rFonts w:ascii="Gotham Book" w:hAnsi="Gotham Book" w:cstheme="minorHAnsi"/>
          <w:sz w:val="20"/>
        </w:rPr>
        <w:t>Age in 3 groups</w:t>
      </w:r>
      <w:r w:rsidR="0035298C" w:rsidRPr="00A06ACB">
        <w:rPr>
          <w:rFonts w:ascii="Gotham Book" w:hAnsi="Gotham Book" w:cstheme="minorHAnsi"/>
          <w:sz w:val="20"/>
        </w:rPr>
        <w:t>”</w:t>
      </w:r>
    </w:p>
    <w:p w14:paraId="6905FBFA" w14:textId="77777777" w:rsidR="001B227B" w:rsidRPr="00C9425C" w:rsidRDefault="001B227B" w:rsidP="00BF6820">
      <w:pPr>
        <w:pStyle w:val="Heading2"/>
        <w:spacing w:before="0" w:after="160" w:line="240" w:lineRule="auto"/>
        <w:rPr>
          <w:rFonts w:ascii="Gotham Book" w:hAnsi="Gotham Book" w:cstheme="minorHAnsi"/>
        </w:rPr>
      </w:pPr>
      <w:bookmarkStart w:id="24" w:name="_Toc183078844"/>
      <w:r w:rsidRPr="00C9425C">
        <w:rPr>
          <w:rFonts w:ascii="Gotham Book" w:hAnsi="Gotham Book" w:cstheme="minorHAnsi"/>
        </w:rPr>
        <w:t>Testimonials</w:t>
      </w:r>
      <w:bookmarkEnd w:id="24"/>
    </w:p>
    <w:p w14:paraId="6993E004" w14:textId="7DA37EF5" w:rsidR="001B227B" w:rsidRPr="00C9425C" w:rsidRDefault="001B227B" w:rsidP="00BF6820">
      <w:pPr>
        <w:spacing w:line="240" w:lineRule="auto"/>
        <w:rPr>
          <w:rFonts w:ascii="Gotham Book" w:hAnsi="Gotham Book" w:cstheme="minorHAnsi"/>
          <w:i/>
          <w:iCs/>
          <w:sz w:val="20"/>
        </w:rPr>
      </w:pPr>
      <w:r w:rsidRPr="00C9425C">
        <w:rPr>
          <w:rFonts w:ascii="Gotham Book" w:hAnsi="Gotham Book" w:cstheme="minorHAnsi"/>
          <w:i/>
          <w:iCs/>
          <w:sz w:val="20"/>
          <w:u w:val="single"/>
        </w:rPr>
        <w:t>Note:</w:t>
      </w:r>
      <w:r w:rsidRPr="00C9425C">
        <w:rPr>
          <w:rFonts w:ascii="Gotham Book" w:hAnsi="Gotham Book" w:cstheme="minorHAnsi"/>
          <w:i/>
          <w:iCs/>
          <w:sz w:val="20"/>
        </w:rPr>
        <w:t xml:space="preserve"> A great place to find testimonials and impact quotes is the Comments section of the Progress Report Data report on myROR. When you run the report, be sure to go to Optional Columns and select “Comments” for the write-in responses to show up. </w:t>
      </w:r>
    </w:p>
    <w:p w14:paraId="463ACE88" w14:textId="138E1451" w:rsidR="00424245" w:rsidRPr="00C9425C" w:rsidRDefault="0035313B" w:rsidP="00BF6820">
      <w:pPr>
        <w:pStyle w:val="Heading1"/>
        <w:spacing w:line="240" w:lineRule="auto"/>
      </w:pPr>
      <w:bookmarkStart w:id="25" w:name="_Toc183078845"/>
      <w:r w:rsidRPr="00C9425C">
        <w:t xml:space="preserve">Evidence &amp; </w:t>
      </w:r>
      <w:r w:rsidR="008E5D9C">
        <w:t>Impact</w:t>
      </w:r>
      <w:bookmarkEnd w:id="25"/>
    </w:p>
    <w:p w14:paraId="4BE7C87C" w14:textId="25DFEE5D" w:rsidR="006F22FC" w:rsidRPr="00C9425C" w:rsidRDefault="00424245" w:rsidP="00BF6820">
      <w:pPr>
        <w:pStyle w:val="Heading2"/>
        <w:spacing w:before="0" w:after="160" w:line="240" w:lineRule="auto"/>
        <w:rPr>
          <w:rFonts w:ascii="Gotham Book" w:hAnsi="Gotham Book" w:cstheme="minorHAnsi"/>
        </w:rPr>
      </w:pPr>
      <w:bookmarkStart w:id="26" w:name="_Toc183078846"/>
      <w:r w:rsidRPr="00C9425C">
        <w:rPr>
          <w:rFonts w:ascii="Gotham Book" w:hAnsi="Gotham Book" w:cstheme="minorHAnsi"/>
        </w:rPr>
        <w:t>Evidence Base</w:t>
      </w:r>
      <w:bookmarkEnd w:id="26"/>
    </w:p>
    <w:p w14:paraId="75B96082" w14:textId="36FFCD35" w:rsidR="006F22FC" w:rsidRPr="00C9425C" w:rsidRDefault="00A26E7C" w:rsidP="00BF6820">
      <w:pPr>
        <w:spacing w:line="240" w:lineRule="auto"/>
        <w:rPr>
          <w:rFonts w:ascii="Gotham Book" w:hAnsi="Gotham Book" w:cstheme="minorHAnsi"/>
          <w:i/>
          <w:sz w:val="20"/>
        </w:rPr>
      </w:pPr>
      <w:r w:rsidRPr="00C9425C">
        <w:rPr>
          <w:rFonts w:ascii="Gotham Book" w:hAnsi="Gotham Book" w:cstheme="minorHAnsi"/>
          <w:i/>
          <w:iCs/>
          <w:sz w:val="20"/>
          <w:u w:val="single"/>
        </w:rPr>
        <w:t>Note:</w:t>
      </w:r>
      <w:r w:rsidRPr="00C9425C">
        <w:rPr>
          <w:rFonts w:ascii="Gotham Book" w:hAnsi="Gotham Book" w:cstheme="minorHAnsi"/>
          <w:i/>
          <w:iCs/>
          <w:sz w:val="20"/>
        </w:rPr>
        <w:t xml:space="preserve"> </w:t>
      </w:r>
      <w:r w:rsidR="0062710A" w:rsidRPr="00C9425C">
        <w:rPr>
          <w:rFonts w:ascii="Gotham Book" w:hAnsi="Gotham Book" w:cstheme="minorHAnsi"/>
          <w:i/>
          <w:iCs/>
          <w:sz w:val="20"/>
        </w:rPr>
        <w:t xml:space="preserve">As our </w:t>
      </w:r>
      <w:hyperlink r:id="rId27" w:history="1">
        <w:r w:rsidR="0062710A" w:rsidRPr="002C54F4">
          <w:rPr>
            <w:rStyle w:val="Hyperlink"/>
            <w:rFonts w:ascii="Gotham Book" w:hAnsi="Gotham Book" w:cstheme="minorHAnsi"/>
            <w:i/>
            <w:iCs/>
            <w:sz w:val="20"/>
          </w:rPr>
          <w:t>body of research</w:t>
        </w:r>
      </w:hyperlink>
      <w:r w:rsidR="0062710A" w:rsidRPr="00C9425C">
        <w:rPr>
          <w:rFonts w:ascii="Gotham Book" w:hAnsi="Gotham Book" w:cstheme="minorHAnsi"/>
          <w:i/>
          <w:iCs/>
          <w:sz w:val="20"/>
        </w:rPr>
        <w:t xml:space="preserve"> is continually growing, we recommend </w:t>
      </w:r>
      <w:r w:rsidR="006F22FC" w:rsidRPr="00C9425C">
        <w:rPr>
          <w:rFonts w:ascii="Gotham Book" w:hAnsi="Gotham Book" w:cstheme="minorHAnsi"/>
          <w:i/>
          <w:iCs/>
          <w:sz w:val="20"/>
        </w:rPr>
        <w:t>“</w:t>
      </w:r>
      <w:r w:rsidR="00F1227A" w:rsidRPr="00C9425C">
        <w:rPr>
          <w:rFonts w:ascii="Gotham Book" w:hAnsi="Gotham Book" w:cstheme="minorHAnsi"/>
          <w:i/>
          <w:iCs/>
          <w:sz w:val="20"/>
        </w:rPr>
        <w:t>m</w:t>
      </w:r>
      <w:r w:rsidR="000654BB" w:rsidRPr="00C9425C">
        <w:rPr>
          <w:rFonts w:ascii="Gotham Book" w:hAnsi="Gotham Book" w:cstheme="minorHAnsi"/>
          <w:i/>
          <w:iCs/>
          <w:sz w:val="20"/>
        </w:rPr>
        <w:t xml:space="preserve">ore than </w:t>
      </w:r>
      <w:r w:rsidR="00AB3924" w:rsidRPr="00C9425C">
        <w:rPr>
          <w:rFonts w:ascii="Gotham Book" w:hAnsi="Gotham Book" w:cstheme="minorHAnsi"/>
          <w:i/>
          <w:iCs/>
          <w:sz w:val="20"/>
        </w:rPr>
        <w:t xml:space="preserve">24 </w:t>
      </w:r>
      <w:r w:rsidR="006F22FC" w:rsidRPr="00C9425C">
        <w:rPr>
          <w:rFonts w:ascii="Gotham Book" w:hAnsi="Gotham Book" w:cstheme="minorHAnsi"/>
          <w:i/>
          <w:sz w:val="20"/>
        </w:rPr>
        <w:t>independent, peer-reviewed studies”</w:t>
      </w:r>
      <w:r w:rsidR="0062710A" w:rsidRPr="00C9425C">
        <w:rPr>
          <w:rFonts w:ascii="Gotham Book" w:hAnsi="Gotham Book" w:cstheme="minorHAnsi"/>
          <w:i/>
          <w:sz w:val="20"/>
        </w:rPr>
        <w:t xml:space="preserve"> rather than an exact number.</w:t>
      </w:r>
      <w:r w:rsidR="00A91DE8" w:rsidRPr="00C9425C">
        <w:rPr>
          <w:rFonts w:ascii="Gotham Book" w:hAnsi="Gotham Book" w:cstheme="minorHAnsi"/>
          <w:i/>
          <w:sz w:val="20"/>
        </w:rPr>
        <w:t xml:space="preserve"> </w:t>
      </w:r>
    </w:p>
    <w:p w14:paraId="443E2A65" w14:textId="332C0AF9" w:rsidR="002C54F4" w:rsidRDefault="002C54F4" w:rsidP="00BF6820">
      <w:pPr>
        <w:spacing w:after="0" w:line="240" w:lineRule="auto"/>
        <w:rPr>
          <w:rFonts w:ascii="Gotham Book" w:hAnsi="Gotham Book"/>
          <w:sz w:val="20"/>
          <w:szCs w:val="20"/>
        </w:rPr>
      </w:pPr>
      <w:r w:rsidRPr="00F64B5E">
        <w:rPr>
          <w:rFonts w:ascii="Gotham Book" w:hAnsi="Gotham Book"/>
          <w:sz w:val="20"/>
          <w:szCs w:val="20"/>
        </w:rPr>
        <w:t xml:space="preserve">The effectiveness of the Reach Out and Read program is backed by independent, peer-reviewed research. Studies indicate that our program has a significant impact on the behavior and attitudes of parents toward reading aloud. Furthermore, children who participate in the program demonstrate higher language scores. </w:t>
      </w:r>
      <w:r w:rsidR="00F840B8">
        <w:rPr>
          <w:rFonts w:ascii="Gotham Book" w:hAnsi="Gotham Book"/>
          <w:sz w:val="20"/>
          <w:szCs w:val="20"/>
        </w:rPr>
        <w:t xml:space="preserve">A </w:t>
      </w:r>
      <w:r w:rsidRPr="00F64B5E">
        <w:rPr>
          <w:rFonts w:ascii="Gotham Book" w:hAnsi="Gotham Book"/>
          <w:sz w:val="20"/>
          <w:szCs w:val="20"/>
        </w:rPr>
        <w:t xml:space="preserve">positive impact has been documented in ethnically and economically diverse families across the United States. Reach Out and Read is the only national pediatric literacy model endorsed by the American Academy of Pediatrics. </w:t>
      </w:r>
    </w:p>
    <w:p w14:paraId="49524E24" w14:textId="77777777" w:rsidR="002C54F4" w:rsidRDefault="002C54F4" w:rsidP="00BF6820">
      <w:pPr>
        <w:spacing w:after="0" w:line="240" w:lineRule="auto"/>
        <w:rPr>
          <w:rFonts w:ascii="Gotham Book" w:hAnsi="Gotham Book"/>
          <w:sz w:val="20"/>
          <w:szCs w:val="20"/>
        </w:rPr>
      </w:pPr>
    </w:p>
    <w:p w14:paraId="5383CA54" w14:textId="01F5E876" w:rsidR="002C54F4" w:rsidRDefault="002C54F4" w:rsidP="00BF6820">
      <w:pPr>
        <w:spacing w:after="0" w:line="240" w:lineRule="auto"/>
        <w:rPr>
          <w:rFonts w:ascii="Gotham Book" w:hAnsi="Gotham Book"/>
          <w:sz w:val="20"/>
          <w:szCs w:val="20"/>
        </w:rPr>
      </w:pPr>
      <w:r>
        <w:rPr>
          <w:rFonts w:ascii="Gotham Book" w:hAnsi="Gotham Book"/>
          <w:sz w:val="20"/>
          <w:szCs w:val="20"/>
        </w:rPr>
        <w:t>*</w:t>
      </w:r>
    </w:p>
    <w:p w14:paraId="282CEB13" w14:textId="77777777" w:rsidR="002C54F4" w:rsidRPr="002C54F4" w:rsidRDefault="002C54F4" w:rsidP="00BF6820">
      <w:pPr>
        <w:spacing w:after="0" w:line="240" w:lineRule="auto"/>
        <w:rPr>
          <w:rFonts w:ascii="Gotham Book" w:hAnsi="Gotham Book"/>
          <w:sz w:val="20"/>
          <w:szCs w:val="20"/>
        </w:rPr>
      </w:pPr>
    </w:p>
    <w:p w14:paraId="2EE48D23" w14:textId="6F2696EA" w:rsidR="00004DF0" w:rsidRPr="00C9425C" w:rsidRDefault="00004DF0" w:rsidP="00BF6820">
      <w:pPr>
        <w:spacing w:line="240" w:lineRule="auto"/>
        <w:rPr>
          <w:rFonts w:ascii="Gotham Book" w:hAnsi="Gotham Book"/>
          <w:sz w:val="20"/>
        </w:rPr>
      </w:pPr>
      <w:r w:rsidRPr="00C9425C">
        <w:rPr>
          <w:rFonts w:ascii="Gotham Book" w:hAnsi="Gotham Book"/>
          <w:sz w:val="20"/>
        </w:rPr>
        <w:t xml:space="preserve">Reach Out and Read has an extensive, growing body of research demonstrating the efficacy of our intervention. In summary, the research demonstrates that </w:t>
      </w:r>
      <w:r w:rsidR="00F840B8">
        <w:rPr>
          <w:rFonts w:ascii="Gotham Book" w:hAnsi="Gotham Book"/>
          <w:sz w:val="20"/>
        </w:rPr>
        <w:t>the</w:t>
      </w:r>
      <w:r w:rsidRPr="00C9425C">
        <w:rPr>
          <w:rFonts w:ascii="Gotham Book" w:hAnsi="Gotham Book"/>
          <w:sz w:val="20"/>
        </w:rPr>
        <w:t xml:space="preserve"> intervention has a significant, positive effect on literacy and language development, contributes to a culture of positive childhood experiences that support resilience to stress, addresses social drivers of health, improves well-child visit attendance, enhances developmental surveillance, increases clinic morale and provider satisfaction, improves patient-clinician relationships, and helps to build safe, stable, and nurturing relationships.  </w:t>
      </w:r>
    </w:p>
    <w:p w14:paraId="782DCA6F" w14:textId="3A05805D" w:rsidR="008867C4" w:rsidRPr="00C9425C" w:rsidRDefault="008867C4" w:rsidP="00BF6820">
      <w:pPr>
        <w:spacing w:line="240" w:lineRule="auto"/>
        <w:rPr>
          <w:rFonts w:ascii="Gotham Book" w:hAnsi="Gotham Book"/>
          <w:sz w:val="20"/>
        </w:rPr>
      </w:pPr>
      <w:r w:rsidRPr="00C9425C">
        <w:rPr>
          <w:rFonts w:ascii="Gotham Book" w:hAnsi="Gotham Book"/>
          <w:sz w:val="20"/>
        </w:rPr>
        <w:t>*</w:t>
      </w:r>
    </w:p>
    <w:p w14:paraId="6942E28F" w14:textId="238F1B06" w:rsidR="008471ED" w:rsidRPr="00C9425C" w:rsidRDefault="00C81A39" w:rsidP="00BF6820">
      <w:pPr>
        <w:spacing w:line="240" w:lineRule="auto"/>
        <w:rPr>
          <w:rFonts w:ascii="Gotham Book" w:hAnsi="Gotham Book" w:cstheme="minorHAnsi"/>
          <w:sz w:val="20"/>
        </w:rPr>
      </w:pPr>
      <w:r w:rsidRPr="00C9425C">
        <w:rPr>
          <w:rFonts w:ascii="Gotham Book" w:hAnsi="Gotham Book" w:cstheme="minorHAnsi"/>
          <w:sz w:val="20"/>
        </w:rPr>
        <w:lastRenderedPageBreak/>
        <w:t xml:space="preserve">Reach Out and Read’s </w:t>
      </w:r>
      <w:r w:rsidR="008471ED" w:rsidRPr="00C9425C">
        <w:rPr>
          <w:rFonts w:ascii="Gotham Book" w:hAnsi="Gotham Book" w:cstheme="minorHAnsi"/>
          <w:sz w:val="20"/>
        </w:rPr>
        <w:t xml:space="preserve">effectiveness is supported by over 24 independent, peer-reviewed studies demonstrating that </w:t>
      </w:r>
      <w:r w:rsidR="00F840B8">
        <w:rPr>
          <w:rFonts w:ascii="Gotham Book" w:hAnsi="Gotham Book" w:cstheme="minorHAnsi"/>
          <w:sz w:val="20"/>
        </w:rPr>
        <w:t>the</w:t>
      </w:r>
      <w:r w:rsidR="008471ED" w:rsidRPr="00C9425C">
        <w:rPr>
          <w:rFonts w:ascii="Gotham Book" w:hAnsi="Gotham Book" w:cstheme="minorHAnsi"/>
          <w:sz w:val="20"/>
        </w:rPr>
        <w:t xml:space="preserve"> intervention:</w:t>
      </w:r>
    </w:p>
    <w:p w14:paraId="45FA775E" w14:textId="77777777" w:rsidR="008471ED" w:rsidRPr="00C9425C" w:rsidRDefault="008471ED" w:rsidP="00A13E43">
      <w:pPr>
        <w:pStyle w:val="ListParagraph"/>
        <w:numPr>
          <w:ilvl w:val="0"/>
          <w:numId w:val="19"/>
        </w:numPr>
        <w:spacing w:line="240" w:lineRule="auto"/>
        <w:rPr>
          <w:rFonts w:ascii="Gotham Book" w:hAnsi="Gotham Book"/>
          <w:sz w:val="20"/>
        </w:rPr>
      </w:pPr>
      <w:r w:rsidRPr="00C9425C">
        <w:rPr>
          <w:rFonts w:ascii="Gotham Book" w:hAnsi="Gotham Book"/>
          <w:sz w:val="20"/>
        </w:rPr>
        <w:t>Improves early language and literacy.</w:t>
      </w:r>
    </w:p>
    <w:p w14:paraId="533C0091" w14:textId="40162AB2" w:rsidR="00A64017" w:rsidRPr="00C9425C" w:rsidRDefault="00A64017" w:rsidP="00A13E43">
      <w:pPr>
        <w:pStyle w:val="ListParagraph"/>
        <w:numPr>
          <w:ilvl w:val="0"/>
          <w:numId w:val="19"/>
        </w:numPr>
        <w:suppressAutoHyphens/>
        <w:spacing w:after="0" w:line="240" w:lineRule="auto"/>
        <w:contextualSpacing w:val="0"/>
        <w:rPr>
          <w:rFonts w:ascii="Gotham Book" w:hAnsi="Gotham Book"/>
          <w:sz w:val="20"/>
        </w:rPr>
      </w:pPr>
      <w:r w:rsidRPr="00C9425C">
        <w:rPr>
          <w:rFonts w:ascii="Gotham Book" w:hAnsi="Gotham Book"/>
          <w:sz w:val="20"/>
        </w:rPr>
        <w:t>Helps build safe, stable, and nurturing relationships.</w:t>
      </w:r>
    </w:p>
    <w:p w14:paraId="34C22ECF" w14:textId="131BD7F6" w:rsidR="008471ED" w:rsidRPr="00C9425C" w:rsidRDefault="008471ED" w:rsidP="00A13E43">
      <w:pPr>
        <w:pStyle w:val="ListParagraph"/>
        <w:numPr>
          <w:ilvl w:val="0"/>
          <w:numId w:val="19"/>
        </w:numPr>
        <w:spacing w:line="240" w:lineRule="auto"/>
        <w:rPr>
          <w:rFonts w:ascii="Gotham Book" w:hAnsi="Gotham Book"/>
          <w:sz w:val="20"/>
        </w:rPr>
      </w:pPr>
      <w:r w:rsidRPr="00C9425C">
        <w:rPr>
          <w:rFonts w:ascii="Gotham Book" w:hAnsi="Gotham Book"/>
          <w:sz w:val="20"/>
        </w:rPr>
        <w:t>Addresses social d</w:t>
      </w:r>
      <w:r w:rsidR="00667E7E" w:rsidRPr="00C9425C">
        <w:rPr>
          <w:rFonts w:ascii="Gotham Book" w:hAnsi="Gotham Book"/>
          <w:sz w:val="20"/>
        </w:rPr>
        <w:t xml:space="preserve">rivers </w:t>
      </w:r>
      <w:r w:rsidRPr="00C9425C">
        <w:rPr>
          <w:rFonts w:ascii="Gotham Book" w:hAnsi="Gotham Book"/>
          <w:sz w:val="20"/>
        </w:rPr>
        <w:t>of health.</w:t>
      </w:r>
    </w:p>
    <w:p w14:paraId="17CF2EF2" w14:textId="77777777" w:rsidR="008471ED" w:rsidRPr="00C9425C" w:rsidRDefault="008471ED" w:rsidP="00A13E43">
      <w:pPr>
        <w:pStyle w:val="ListParagraph"/>
        <w:numPr>
          <w:ilvl w:val="0"/>
          <w:numId w:val="19"/>
        </w:numPr>
        <w:spacing w:line="240" w:lineRule="auto"/>
        <w:rPr>
          <w:rFonts w:ascii="Gotham Book" w:hAnsi="Gotham Book"/>
          <w:sz w:val="20"/>
        </w:rPr>
      </w:pPr>
      <w:r w:rsidRPr="00C9425C">
        <w:rPr>
          <w:rFonts w:ascii="Gotham Book" w:hAnsi="Gotham Book"/>
          <w:sz w:val="20"/>
        </w:rPr>
        <w:t>Enhances developmental surveillance.</w:t>
      </w:r>
    </w:p>
    <w:p w14:paraId="1EFEC110" w14:textId="4880E66F" w:rsidR="00A64017" w:rsidRPr="00C9425C" w:rsidRDefault="00A64017" w:rsidP="00A13E43">
      <w:pPr>
        <w:pStyle w:val="ListParagraph"/>
        <w:numPr>
          <w:ilvl w:val="0"/>
          <w:numId w:val="19"/>
        </w:numPr>
        <w:spacing w:line="240" w:lineRule="auto"/>
        <w:rPr>
          <w:rFonts w:ascii="Gotham Book" w:hAnsi="Gotham Book"/>
          <w:sz w:val="20"/>
        </w:rPr>
      </w:pPr>
      <w:r w:rsidRPr="00C9425C">
        <w:rPr>
          <w:rFonts w:ascii="Gotham Book" w:hAnsi="Gotham Book"/>
          <w:sz w:val="20"/>
        </w:rPr>
        <w:t>Improves well-child visit attendance.</w:t>
      </w:r>
    </w:p>
    <w:p w14:paraId="3A501A11" w14:textId="77777777" w:rsidR="008471ED" w:rsidRPr="00C9425C" w:rsidRDefault="008471ED" w:rsidP="00A13E43">
      <w:pPr>
        <w:pStyle w:val="ListParagraph"/>
        <w:numPr>
          <w:ilvl w:val="0"/>
          <w:numId w:val="19"/>
        </w:numPr>
        <w:spacing w:line="240" w:lineRule="auto"/>
        <w:rPr>
          <w:rFonts w:ascii="Gotham Book" w:hAnsi="Gotham Book"/>
          <w:sz w:val="20"/>
        </w:rPr>
      </w:pPr>
      <w:r w:rsidRPr="00C9425C">
        <w:rPr>
          <w:rFonts w:ascii="Gotham Book" w:hAnsi="Gotham Book"/>
          <w:sz w:val="20"/>
        </w:rPr>
        <w:t>Improves patient-clinician relationships.</w:t>
      </w:r>
    </w:p>
    <w:p w14:paraId="309A5C9A" w14:textId="4A621B55" w:rsidR="00A64017" w:rsidRPr="00C9425C" w:rsidRDefault="008471ED" w:rsidP="00A13E43">
      <w:pPr>
        <w:pStyle w:val="ListParagraph"/>
        <w:numPr>
          <w:ilvl w:val="0"/>
          <w:numId w:val="19"/>
        </w:numPr>
        <w:spacing w:line="240" w:lineRule="auto"/>
        <w:rPr>
          <w:rFonts w:ascii="Gotham Book" w:hAnsi="Gotham Book"/>
          <w:sz w:val="20"/>
        </w:rPr>
      </w:pPr>
      <w:r w:rsidRPr="00C9425C">
        <w:rPr>
          <w:rFonts w:ascii="Gotham Book" w:hAnsi="Gotham Book"/>
          <w:sz w:val="20"/>
        </w:rPr>
        <w:t>Increases clinic morale and provider satisfaction.</w:t>
      </w:r>
    </w:p>
    <w:p w14:paraId="35B0466B" w14:textId="68F1BE11" w:rsidR="00FF4F2B" w:rsidRPr="00C9425C" w:rsidRDefault="00FF4F2B" w:rsidP="00BF6820">
      <w:pPr>
        <w:spacing w:line="240" w:lineRule="auto"/>
        <w:rPr>
          <w:rFonts w:ascii="Gotham Book" w:hAnsi="Gotham Book" w:cstheme="minorHAnsi"/>
          <w:sz w:val="20"/>
        </w:rPr>
      </w:pPr>
      <w:r w:rsidRPr="00C9425C">
        <w:rPr>
          <w:rFonts w:ascii="Gotham Book" w:hAnsi="Gotham Book" w:cstheme="minorHAnsi"/>
          <w:sz w:val="20"/>
        </w:rPr>
        <w:t>*</w:t>
      </w:r>
    </w:p>
    <w:p w14:paraId="6DBBFD71" w14:textId="4CAE3221" w:rsidR="00476C89" w:rsidRDefault="00644D84" w:rsidP="00BF6820">
      <w:pPr>
        <w:spacing w:line="240" w:lineRule="auto"/>
        <w:rPr>
          <w:rFonts w:ascii="Gotham Book" w:hAnsi="Gotham Book"/>
          <w:sz w:val="20"/>
        </w:rPr>
      </w:pPr>
      <w:r w:rsidRPr="00C9425C">
        <w:rPr>
          <w:rFonts w:ascii="Gotham Book" w:hAnsi="Gotham Book"/>
          <w:sz w:val="20"/>
        </w:rPr>
        <w:t xml:space="preserve">A </w:t>
      </w:r>
      <w:hyperlink r:id="rId28" w:history="1">
        <w:r w:rsidR="006F6AEE">
          <w:rPr>
            <w:rStyle w:val="Hyperlink"/>
            <w:rFonts w:ascii="Gotham Book" w:hAnsi="Gotham Book"/>
            <w:sz w:val="20"/>
          </w:rPr>
          <w:t>recently published</w:t>
        </w:r>
        <w:r w:rsidRPr="00C9425C">
          <w:rPr>
            <w:rStyle w:val="Hyperlink"/>
            <w:rFonts w:ascii="Gotham Book" w:hAnsi="Gotham Book"/>
            <w:sz w:val="20"/>
          </w:rPr>
          <w:t xml:space="preserve"> study</w:t>
        </w:r>
      </w:hyperlink>
      <w:r w:rsidR="00476C89">
        <w:rPr>
          <w:rFonts w:ascii="Gotham Book" w:hAnsi="Gotham Book"/>
          <w:sz w:val="20"/>
          <w:szCs w:val="20"/>
        </w:rPr>
        <w:t xml:space="preserve">, </w:t>
      </w:r>
      <w:r w:rsidR="00476C89" w:rsidRPr="00C9425C">
        <w:rPr>
          <w:rFonts w:ascii="Gotham Book" w:hAnsi="Gotham Book"/>
          <w:sz w:val="20"/>
        </w:rPr>
        <w:t>which includes more than 100,000 survey responses from clinics in North and South Carolina, shows that parents and caregivers with access to Reach Out and Read are significantly more likely to read with their children every day.</w:t>
      </w:r>
      <w:r w:rsidR="00476C89">
        <w:rPr>
          <w:rFonts w:ascii="Gotham Book" w:hAnsi="Gotham Book"/>
          <w:sz w:val="20"/>
        </w:rPr>
        <w:t xml:space="preserve"> The study </w:t>
      </w:r>
      <w:r w:rsidR="00476C89" w:rsidRPr="006F6AEE">
        <w:rPr>
          <w:rFonts w:ascii="Gotham Book" w:hAnsi="Gotham Book"/>
          <w:sz w:val="20"/>
          <w:szCs w:val="20"/>
        </w:rPr>
        <w:t>f</w:t>
      </w:r>
      <w:r w:rsidR="00476C89">
        <w:rPr>
          <w:rFonts w:ascii="Gotham Book" w:hAnsi="Gotham Book"/>
          <w:sz w:val="20"/>
          <w:szCs w:val="20"/>
        </w:rPr>
        <w:t>ound</w:t>
      </w:r>
      <w:r w:rsidR="00476C89" w:rsidRPr="006F6AEE">
        <w:rPr>
          <w:rFonts w:ascii="Gotham Book" w:hAnsi="Gotham Book"/>
          <w:sz w:val="20"/>
          <w:szCs w:val="20"/>
        </w:rPr>
        <w:t xml:space="preserve"> that families exposed to Reach Out and Read were 27% more likely to report reading or looking at books with their child every day, compared to parents with no previous exposure to the program. Similarly, they were far more likely to engage in positive shared reading behaviors, such as asking the child about the pictures and reading for at least 30 minutes a day</w:t>
      </w:r>
      <w:r w:rsidR="00DE0665">
        <w:rPr>
          <w:rFonts w:ascii="Gotham Book" w:hAnsi="Gotham Book"/>
          <w:sz w:val="20"/>
          <w:szCs w:val="20"/>
        </w:rPr>
        <w:t>.</w:t>
      </w:r>
    </w:p>
    <w:p w14:paraId="2EFE4029" w14:textId="3AF896BF" w:rsidR="00023666" w:rsidRPr="00C9425C" w:rsidRDefault="00023666" w:rsidP="00BF6820">
      <w:pPr>
        <w:spacing w:line="240" w:lineRule="auto"/>
        <w:rPr>
          <w:rFonts w:ascii="Gotham Book" w:hAnsi="Gotham Book"/>
          <w:sz w:val="20"/>
        </w:rPr>
      </w:pPr>
      <w:r w:rsidRPr="00C9425C">
        <w:rPr>
          <w:rFonts w:ascii="Gotham Book" w:hAnsi="Gotham Book"/>
          <w:sz w:val="20"/>
        </w:rPr>
        <w:t>*</w:t>
      </w:r>
    </w:p>
    <w:p w14:paraId="2E1C99BF" w14:textId="51C5F97F" w:rsidR="00644D84" w:rsidRPr="00C9425C" w:rsidRDefault="00023666" w:rsidP="00BF6820">
      <w:pPr>
        <w:spacing w:line="240" w:lineRule="auto"/>
        <w:rPr>
          <w:rFonts w:ascii="Gotham Book" w:hAnsi="Gotham Book"/>
          <w:sz w:val="20"/>
        </w:rPr>
      </w:pPr>
      <w:r w:rsidRPr="00C9425C">
        <w:rPr>
          <w:rFonts w:ascii="Gotham Book" w:hAnsi="Gotham Book"/>
          <w:sz w:val="20"/>
        </w:rPr>
        <w:t xml:space="preserve">A </w:t>
      </w:r>
      <w:hyperlink r:id="rId29" w:history="1">
        <w:r w:rsidRPr="00C9425C">
          <w:rPr>
            <w:rStyle w:val="Hyperlink"/>
            <w:rFonts w:ascii="Gotham Book" w:hAnsi="Gotham Book"/>
            <w:sz w:val="20"/>
          </w:rPr>
          <w:t>new, peer-reviewed</w:t>
        </w:r>
        <w:r w:rsidR="001611EB" w:rsidRPr="00C9425C">
          <w:rPr>
            <w:rStyle w:val="Hyperlink"/>
            <w:rFonts w:ascii="Gotham Book" w:hAnsi="Gotham Book"/>
            <w:sz w:val="20"/>
          </w:rPr>
          <w:t xml:space="preserve"> study</w:t>
        </w:r>
      </w:hyperlink>
      <w:r w:rsidR="001611EB" w:rsidRPr="00C9425C">
        <w:rPr>
          <w:rFonts w:ascii="Gotham Book" w:hAnsi="Gotham Book"/>
          <w:sz w:val="20"/>
        </w:rPr>
        <w:t xml:space="preserve"> describes an analysis of responses from 100,656 Reach Out and Read Parent Feedback Surveys completed at 427 primary care clinics in North and South Carolina from 2014-2019. The results demonstrate that families exposed to Reach Out and Read were significantly (27%) more likely to report reading or looking at books every day and significantly more likely to report using strategies that promote positive parent/caregiver-child interaction. </w:t>
      </w:r>
      <w:r w:rsidR="00AC2C82" w:rsidRPr="00C9425C">
        <w:rPr>
          <w:rFonts w:ascii="Gotham Book" w:hAnsi="Gotham Book"/>
          <w:sz w:val="20"/>
        </w:rPr>
        <w:t>This provides evidence for the Reach Out and Read program’s sustained impact over six years in a real-world situation where the program has been widely scaled and high-quality delivery of the program is supported by the local affiliate infrastructure.</w:t>
      </w:r>
    </w:p>
    <w:p w14:paraId="57383889" w14:textId="77777777" w:rsidR="00023666" w:rsidRPr="00C9425C" w:rsidRDefault="00023666" w:rsidP="00BF6820">
      <w:pPr>
        <w:spacing w:line="240" w:lineRule="auto"/>
        <w:rPr>
          <w:rFonts w:ascii="Gotham Book" w:eastAsia="Roboto" w:hAnsi="Gotham Book" w:cstheme="minorHAnsi"/>
          <w:sz w:val="20"/>
        </w:rPr>
      </w:pPr>
      <w:r w:rsidRPr="00C9425C">
        <w:rPr>
          <w:rFonts w:ascii="Gotham Book" w:eastAsia="Roboto" w:hAnsi="Gotham Book" w:cstheme="minorHAnsi"/>
          <w:sz w:val="20"/>
        </w:rPr>
        <w:t>*</w:t>
      </w:r>
    </w:p>
    <w:p w14:paraId="3969C571" w14:textId="252ABBFC" w:rsidR="007D22A5" w:rsidRPr="00C9425C" w:rsidRDefault="00427B06" w:rsidP="00BF6820">
      <w:pPr>
        <w:pStyle w:val="Heading2"/>
        <w:spacing w:after="160" w:line="240" w:lineRule="auto"/>
        <w:rPr>
          <w:rFonts w:ascii="Gotham Book" w:hAnsi="Gotham Book" w:cstheme="minorHAnsi"/>
        </w:rPr>
      </w:pPr>
      <w:bookmarkStart w:id="27" w:name="_Toc183078847"/>
      <w:r w:rsidRPr="00C9425C">
        <w:rPr>
          <w:rFonts w:ascii="Gotham Book" w:hAnsi="Gotham Book" w:cstheme="minorHAnsi"/>
        </w:rPr>
        <w:t>Literacy Outcomes</w:t>
      </w:r>
      <w:bookmarkEnd w:id="27"/>
    </w:p>
    <w:p w14:paraId="3634C1ED" w14:textId="492F9F22" w:rsidR="00CC02D9" w:rsidRPr="00C9425C" w:rsidRDefault="001B1B9E" w:rsidP="00BF6820">
      <w:pPr>
        <w:spacing w:line="240" w:lineRule="auto"/>
        <w:rPr>
          <w:rFonts w:ascii="Gotham Book" w:hAnsi="Gotham Book" w:cstheme="minorHAnsi"/>
          <w:sz w:val="20"/>
        </w:rPr>
      </w:pPr>
      <w:r w:rsidRPr="00C9425C">
        <w:rPr>
          <w:rFonts w:ascii="Gotham Book" w:hAnsi="Gotham Book" w:cstheme="minorHAnsi"/>
          <w:sz w:val="20"/>
        </w:rPr>
        <w:t xml:space="preserve">Reach Out and Read’s effectiveness is consistently supported by more than 24 independent, peer-reviewed research studies. Key findings demonstrate that our intervention has a </w:t>
      </w:r>
      <w:r w:rsidRPr="00C9425C">
        <w:rPr>
          <w:rFonts w:ascii="Gotham Book" w:eastAsiaTheme="minorEastAsia" w:hAnsi="Gotham Book" w:cstheme="minorHAnsi"/>
          <w:sz w:val="20"/>
        </w:rPr>
        <w:t>significant, positive effect on parental behavior and attitudes toward reading aloud</w:t>
      </w:r>
      <w:r w:rsidRPr="00C9425C">
        <w:rPr>
          <w:rFonts w:ascii="Gotham Book" w:hAnsi="Gotham Book" w:cstheme="minorHAnsi"/>
          <w:sz w:val="20"/>
        </w:rPr>
        <w:t xml:space="preserve">: </w:t>
      </w:r>
    </w:p>
    <w:p w14:paraId="1CAFB2EF" w14:textId="77541B30" w:rsidR="00CC02D9" w:rsidRPr="00C9425C" w:rsidRDefault="001B1B9E" w:rsidP="00A13E43">
      <w:pPr>
        <w:pStyle w:val="ListParagraph"/>
        <w:numPr>
          <w:ilvl w:val="0"/>
          <w:numId w:val="24"/>
        </w:numPr>
        <w:spacing w:line="240" w:lineRule="auto"/>
        <w:rPr>
          <w:rFonts w:ascii="Gotham Book" w:hAnsi="Gotham Book"/>
          <w:sz w:val="20"/>
        </w:rPr>
      </w:pPr>
      <w:r w:rsidRPr="00C9425C">
        <w:rPr>
          <w:rFonts w:ascii="Gotham Book" w:hAnsi="Gotham Book"/>
          <w:sz w:val="20"/>
        </w:rPr>
        <w:t>Parents are two and a half times more likely to read to their children</w:t>
      </w:r>
      <w:r w:rsidR="00CC02D9" w:rsidRPr="00C9425C">
        <w:rPr>
          <w:rFonts w:ascii="Gotham Book" w:hAnsi="Gotham Book"/>
          <w:sz w:val="20"/>
        </w:rPr>
        <w:t>.</w:t>
      </w:r>
    </w:p>
    <w:p w14:paraId="285EE39D" w14:textId="08A77E94" w:rsidR="00427B06" w:rsidRPr="00C9425C" w:rsidRDefault="00427B06" w:rsidP="00A13E43">
      <w:pPr>
        <w:pStyle w:val="ListParagraph"/>
        <w:numPr>
          <w:ilvl w:val="0"/>
          <w:numId w:val="24"/>
        </w:numPr>
        <w:spacing w:line="240" w:lineRule="auto"/>
        <w:rPr>
          <w:rFonts w:ascii="Gotham Book" w:hAnsi="Gotham Book"/>
          <w:sz w:val="20"/>
        </w:rPr>
      </w:pPr>
      <w:r w:rsidRPr="00C9425C">
        <w:rPr>
          <w:rFonts w:ascii="Gotham Book" w:hAnsi="Gotham Book"/>
          <w:sz w:val="20"/>
        </w:rPr>
        <w:t>Children’s language development is</w:t>
      </w:r>
      <w:r w:rsidR="001B1B9E" w:rsidRPr="00C9425C">
        <w:rPr>
          <w:rFonts w:ascii="Gotham Book" w:hAnsi="Gotham Book"/>
          <w:sz w:val="20"/>
        </w:rPr>
        <w:t xml:space="preserve"> </w:t>
      </w:r>
      <w:r w:rsidRPr="00C9425C">
        <w:rPr>
          <w:rFonts w:ascii="Gotham Book" w:hAnsi="Gotham Book"/>
          <w:sz w:val="20"/>
        </w:rPr>
        <w:t>improved by 3-6 months</w:t>
      </w:r>
      <w:r w:rsidR="00CC02D9" w:rsidRPr="00C9425C">
        <w:rPr>
          <w:rFonts w:ascii="Gotham Book" w:hAnsi="Gotham Book"/>
          <w:sz w:val="20"/>
        </w:rPr>
        <w:t xml:space="preserve"> (relative to their non-Reach Out and Read peers) when they reach kindergarten</w:t>
      </w:r>
      <w:r w:rsidRPr="00C9425C">
        <w:rPr>
          <w:rFonts w:ascii="Gotham Book" w:hAnsi="Gotham Book"/>
          <w:sz w:val="20"/>
        </w:rPr>
        <w:t>.</w:t>
      </w:r>
    </w:p>
    <w:p w14:paraId="75D176B0" w14:textId="7FB6D2BA" w:rsidR="00427B06" w:rsidRPr="00C9425C" w:rsidRDefault="00427B06" w:rsidP="00A13E43">
      <w:pPr>
        <w:pStyle w:val="ListParagraph"/>
        <w:numPr>
          <w:ilvl w:val="0"/>
          <w:numId w:val="24"/>
        </w:numPr>
        <w:spacing w:line="240" w:lineRule="auto"/>
        <w:rPr>
          <w:rFonts w:ascii="Gotham Book" w:hAnsi="Gotham Book"/>
          <w:sz w:val="20"/>
        </w:rPr>
      </w:pPr>
      <w:r w:rsidRPr="00C9425C">
        <w:rPr>
          <w:rFonts w:ascii="Gotham Book" w:hAnsi="Gotham Book"/>
          <w:sz w:val="20"/>
        </w:rPr>
        <w:t>Children’s language ability improves</w:t>
      </w:r>
      <w:r w:rsidR="001B1B9E" w:rsidRPr="00C9425C">
        <w:rPr>
          <w:rFonts w:ascii="Gotham Book" w:hAnsi="Gotham Book"/>
          <w:sz w:val="20"/>
        </w:rPr>
        <w:t xml:space="preserve"> </w:t>
      </w:r>
      <w:r w:rsidRPr="00C9425C">
        <w:rPr>
          <w:rFonts w:ascii="Gotham Book" w:hAnsi="Gotham Book"/>
          <w:sz w:val="20"/>
        </w:rPr>
        <w:t xml:space="preserve">with increased exposure to </w:t>
      </w:r>
      <w:r w:rsidR="00CC02D9" w:rsidRPr="00C9425C">
        <w:rPr>
          <w:rFonts w:ascii="Gotham Book" w:hAnsi="Gotham Book"/>
          <w:sz w:val="20"/>
        </w:rPr>
        <w:t>Reach Out and Read.</w:t>
      </w:r>
    </w:p>
    <w:p w14:paraId="1FBF0384" w14:textId="5A06E249" w:rsidR="00E84D5C" w:rsidRPr="00C9425C" w:rsidRDefault="00E84D5C" w:rsidP="00BF6820">
      <w:pPr>
        <w:spacing w:line="240" w:lineRule="auto"/>
        <w:rPr>
          <w:rFonts w:ascii="Gotham Book" w:hAnsi="Gotham Book"/>
          <w:sz w:val="20"/>
        </w:rPr>
      </w:pPr>
      <w:r w:rsidRPr="00C9425C">
        <w:rPr>
          <w:rFonts w:ascii="Gotham Book" w:hAnsi="Gotham Book"/>
          <w:sz w:val="20"/>
        </w:rPr>
        <w:t>*</w:t>
      </w:r>
    </w:p>
    <w:p w14:paraId="1441B02E" w14:textId="61285381" w:rsidR="00427B06" w:rsidRPr="001138CA" w:rsidRDefault="00E84D5C" w:rsidP="00BF6820">
      <w:pPr>
        <w:spacing w:line="240" w:lineRule="auto"/>
        <w:rPr>
          <w:rFonts w:ascii="Gotham Book" w:hAnsi="Gotham Book"/>
          <w:sz w:val="20"/>
        </w:rPr>
      </w:pPr>
      <w:r w:rsidRPr="00C9425C">
        <w:rPr>
          <w:rFonts w:ascii="Gotham Book" w:hAnsi="Gotham Book"/>
          <w:sz w:val="20"/>
        </w:rPr>
        <w:t>Reading together with young children promotes healthy brain development, language acquisition, and positive parent-child relations</w:t>
      </w:r>
      <w:r w:rsidR="003B41D5">
        <w:rPr>
          <w:rFonts w:ascii="Gotham Book" w:hAnsi="Gotham Book"/>
          <w:sz w:val="20"/>
        </w:rPr>
        <w:t xml:space="preserve">. </w:t>
      </w:r>
      <w:r w:rsidRPr="00C9425C">
        <w:rPr>
          <w:rFonts w:ascii="Gotham Book" w:hAnsi="Gotham Book" w:cstheme="minorHAnsi"/>
          <w:sz w:val="20"/>
        </w:rPr>
        <w:t xml:space="preserve">Children and families who participate in Reach Out and Read achieve critical literacy, language, and social-emotional gains. </w:t>
      </w:r>
      <w:r w:rsidR="001138CA">
        <w:rPr>
          <w:rFonts w:ascii="Gotham Book" w:hAnsi="Gotham Book" w:cstheme="minorHAnsi"/>
          <w:sz w:val="20"/>
        </w:rPr>
        <w:t>A</w:t>
      </w:r>
      <w:r w:rsidRPr="00C9425C">
        <w:rPr>
          <w:rFonts w:ascii="Gotham Book" w:hAnsi="Gotham Book" w:cstheme="minorHAnsi"/>
          <w:sz w:val="20"/>
        </w:rPr>
        <w:t xml:space="preserve"> robust evidence base demonstrates that exposure to Reach Out and Read leads to increases in shared reading – and shared reading leads to improved language and, along with other positive parenting practices, improved social-emotional outcomes.</w:t>
      </w:r>
    </w:p>
    <w:p w14:paraId="2AEA32B3" w14:textId="75A7BAFD" w:rsidR="002D751E" w:rsidRDefault="002D751E" w:rsidP="00BF6820">
      <w:pPr>
        <w:spacing w:line="240" w:lineRule="auto"/>
        <w:rPr>
          <w:rFonts w:ascii="Gotham Book" w:hAnsi="Gotham Book" w:cstheme="minorHAnsi"/>
          <w:sz w:val="20"/>
        </w:rPr>
      </w:pPr>
      <w:r>
        <w:rPr>
          <w:rFonts w:ascii="Gotham Book" w:hAnsi="Gotham Book" w:cstheme="minorHAnsi"/>
          <w:sz w:val="20"/>
        </w:rPr>
        <w:t>*</w:t>
      </w:r>
    </w:p>
    <w:p w14:paraId="078E4801" w14:textId="01047BB3" w:rsidR="002D751E" w:rsidRDefault="002D751E" w:rsidP="00BF6820">
      <w:pPr>
        <w:spacing w:line="240" w:lineRule="auto"/>
        <w:rPr>
          <w:rFonts w:ascii="Gotham Book" w:eastAsia="Roboto" w:hAnsi="Gotham Book" w:cstheme="minorHAnsi"/>
          <w:sz w:val="20"/>
        </w:rPr>
      </w:pPr>
      <w:r w:rsidRPr="00C9425C">
        <w:rPr>
          <w:rFonts w:ascii="Gotham Book" w:eastAsia="Roboto" w:hAnsi="Gotham Book" w:cstheme="minorHAnsi"/>
          <w:sz w:val="20"/>
        </w:rPr>
        <w:lastRenderedPageBreak/>
        <w:t>In a policy statement recommending that all pediatric providers promote early literacy development, the American Academy of Pediatrics describes Reach Out and Read as “the most widely studied and disseminated model of literacy promotion in the child’s medical home… Research, in summary, shows that in populations at risk, participation in the [Reach Out and Read] intervention is associated with markedly more positive attitudes toward reading aloud, more frequent reading aloud by parents, improved parent-child interactions, improvements in the home literacy environment, and significant increases in expressive and receptive language in early childhood.”</w:t>
      </w:r>
    </w:p>
    <w:p w14:paraId="0FE190F3" w14:textId="3ED10B3F" w:rsidR="00B21B39" w:rsidRPr="00B21B39" w:rsidRDefault="00B21B39" w:rsidP="00BF6820">
      <w:pPr>
        <w:spacing w:line="240" w:lineRule="auto"/>
        <w:rPr>
          <w:rFonts w:ascii="Gotham Book" w:eastAsia="Roboto" w:hAnsi="Gotham Book" w:cstheme="minorHAnsi"/>
          <w:sz w:val="20"/>
          <w:szCs w:val="20"/>
        </w:rPr>
      </w:pPr>
      <w:r w:rsidRPr="00B21B39">
        <w:rPr>
          <w:rFonts w:ascii="Gotham Book" w:eastAsia="Roboto" w:hAnsi="Gotham Book" w:cstheme="minorHAnsi"/>
          <w:sz w:val="20"/>
          <w:szCs w:val="20"/>
        </w:rPr>
        <w:t>*</w:t>
      </w:r>
    </w:p>
    <w:p w14:paraId="1C984097" w14:textId="1D957A28" w:rsidR="00B21B39" w:rsidRPr="00B21B39" w:rsidRDefault="00B21B39" w:rsidP="00BF6820">
      <w:pPr>
        <w:suppressAutoHyphens/>
        <w:autoSpaceDN w:val="0"/>
        <w:spacing w:line="240" w:lineRule="auto"/>
        <w:rPr>
          <w:rFonts w:ascii="Gotham Book" w:hAnsi="Gotham Book"/>
          <w:sz w:val="20"/>
          <w:szCs w:val="20"/>
        </w:rPr>
      </w:pPr>
      <w:r w:rsidRPr="00B21B39">
        <w:rPr>
          <w:rFonts w:ascii="Gotham Book" w:hAnsi="Gotham Book"/>
          <w:sz w:val="20"/>
          <w:szCs w:val="20"/>
        </w:rPr>
        <w:t>Reading to a child from birth sets them up for lifelong learning and success. It fosters positive social-emotional skills, builds early solid relationships, and protects against developmental delays, even in the face of adverse childhood experiences. It helps break inequitable cycles of disadvantage and establishes a strong foundation for kindergarten readiness and healthy habits that support a lifetime of resilience and well-being.</w:t>
      </w:r>
    </w:p>
    <w:p w14:paraId="07364FE8" w14:textId="0E5F01F3" w:rsidR="00BE6DAB" w:rsidRPr="00C9425C" w:rsidRDefault="00B77B75" w:rsidP="00BF6820">
      <w:pPr>
        <w:pStyle w:val="Heading2"/>
        <w:spacing w:before="0" w:after="160" w:line="240" w:lineRule="auto"/>
        <w:rPr>
          <w:rFonts w:ascii="Gotham Book" w:hAnsi="Gotham Book" w:cstheme="minorHAnsi"/>
        </w:rPr>
      </w:pPr>
      <w:bookmarkStart w:id="28" w:name="_Toc183078848"/>
      <w:r w:rsidRPr="00C9425C">
        <w:rPr>
          <w:rFonts w:ascii="Gotham Book" w:hAnsi="Gotham Book" w:cstheme="minorHAnsi"/>
        </w:rPr>
        <w:t>Healthcare Outcomes</w:t>
      </w:r>
      <w:bookmarkEnd w:id="28"/>
    </w:p>
    <w:p w14:paraId="65821C8A" w14:textId="53C98EA6" w:rsidR="00230324" w:rsidRPr="006B152A" w:rsidRDefault="006B152A" w:rsidP="00BF6820">
      <w:pPr>
        <w:spacing w:line="240" w:lineRule="auto"/>
        <w:rPr>
          <w:rFonts w:ascii="Gotham Book" w:hAnsi="Gotham Book"/>
          <w:sz w:val="20"/>
        </w:rPr>
      </w:pPr>
      <w:r w:rsidRPr="00C9425C">
        <w:rPr>
          <w:rFonts w:ascii="Gotham Book" w:hAnsi="Gotham Book"/>
          <w:sz w:val="20"/>
        </w:rPr>
        <w:t xml:space="preserve">Reach Out and Read contributes to stronger primary care: it improves well-child visit attendance, enhances developmental surveillance, improves patient-clinician relationships, and increases clinic moral and provider satisfaction. </w:t>
      </w:r>
      <w:r w:rsidR="00C81A39" w:rsidRPr="00C9425C">
        <w:rPr>
          <w:rFonts w:ascii="Gotham Book" w:hAnsi="Gotham Book" w:cstheme="minorHAnsi"/>
          <w:sz w:val="20"/>
        </w:rPr>
        <w:t>Reach Out and Read’s</w:t>
      </w:r>
      <w:r w:rsidR="00230324" w:rsidRPr="00C9425C">
        <w:rPr>
          <w:rFonts w:ascii="Gotham Book" w:hAnsi="Gotham Book" w:cstheme="minorHAnsi"/>
          <w:sz w:val="20"/>
        </w:rPr>
        <w:t xml:space="preserve"> effectiveness is supported by over 2</w:t>
      </w:r>
      <w:r w:rsidR="0059375C" w:rsidRPr="00C9425C">
        <w:rPr>
          <w:rFonts w:ascii="Gotham Book" w:hAnsi="Gotham Book" w:cstheme="minorHAnsi"/>
          <w:sz w:val="20"/>
        </w:rPr>
        <w:t>4</w:t>
      </w:r>
      <w:r w:rsidR="00230324" w:rsidRPr="00C9425C">
        <w:rPr>
          <w:rFonts w:ascii="Gotham Book" w:hAnsi="Gotham Book" w:cstheme="minorHAnsi"/>
          <w:sz w:val="20"/>
        </w:rPr>
        <w:t xml:space="preserve"> independent, peer-reviewed studies demonstrating that </w:t>
      </w:r>
      <w:r>
        <w:rPr>
          <w:rFonts w:ascii="Gotham Book" w:hAnsi="Gotham Book" w:cstheme="minorHAnsi"/>
          <w:sz w:val="20"/>
        </w:rPr>
        <w:t xml:space="preserve">the </w:t>
      </w:r>
      <w:r w:rsidR="00230324" w:rsidRPr="00C9425C">
        <w:rPr>
          <w:rFonts w:ascii="Gotham Book" w:hAnsi="Gotham Book" w:cstheme="minorHAnsi"/>
          <w:sz w:val="20"/>
        </w:rPr>
        <w:t>intervention:</w:t>
      </w:r>
    </w:p>
    <w:p w14:paraId="3280DDE9" w14:textId="3CDAEB33" w:rsidR="00230324" w:rsidRPr="00C9425C" w:rsidRDefault="00230324" w:rsidP="00A13E43">
      <w:pPr>
        <w:pStyle w:val="ListParagraph"/>
        <w:numPr>
          <w:ilvl w:val="0"/>
          <w:numId w:val="21"/>
        </w:numPr>
        <w:spacing w:line="240" w:lineRule="auto"/>
        <w:rPr>
          <w:rFonts w:ascii="Gotham Book" w:hAnsi="Gotham Book" w:cstheme="minorHAnsi"/>
          <w:sz w:val="20"/>
        </w:rPr>
      </w:pPr>
      <w:r w:rsidRPr="00C9425C">
        <w:rPr>
          <w:rFonts w:ascii="Gotham Book" w:hAnsi="Gotham Book" w:cstheme="minorHAnsi"/>
          <w:sz w:val="20"/>
        </w:rPr>
        <w:t>Improves well-child visit attendance</w:t>
      </w:r>
      <w:r w:rsidR="00791AE6" w:rsidRPr="00C9425C">
        <w:rPr>
          <w:rFonts w:ascii="Gotham Book" w:hAnsi="Gotham Book" w:cstheme="minorHAnsi"/>
          <w:sz w:val="20"/>
        </w:rPr>
        <w:t>.</w:t>
      </w:r>
    </w:p>
    <w:p w14:paraId="14CDF0B7" w14:textId="357DC670" w:rsidR="00230324" w:rsidRPr="00C9425C" w:rsidRDefault="00230324" w:rsidP="00A13E43">
      <w:pPr>
        <w:pStyle w:val="ListParagraph"/>
        <w:numPr>
          <w:ilvl w:val="0"/>
          <w:numId w:val="21"/>
        </w:numPr>
        <w:spacing w:line="240" w:lineRule="auto"/>
        <w:rPr>
          <w:rFonts w:ascii="Gotham Book" w:hAnsi="Gotham Book" w:cstheme="minorHAnsi"/>
          <w:sz w:val="20"/>
        </w:rPr>
      </w:pPr>
      <w:r w:rsidRPr="00C9425C">
        <w:rPr>
          <w:rFonts w:ascii="Gotham Book" w:hAnsi="Gotham Book" w:cstheme="minorHAnsi"/>
          <w:sz w:val="20"/>
        </w:rPr>
        <w:t>Addresses social drivers of health and supports health equity</w:t>
      </w:r>
      <w:r w:rsidR="00791AE6" w:rsidRPr="00C9425C">
        <w:rPr>
          <w:rFonts w:ascii="Gotham Book" w:hAnsi="Gotham Book" w:cstheme="minorHAnsi"/>
          <w:sz w:val="20"/>
        </w:rPr>
        <w:t>.</w:t>
      </w:r>
    </w:p>
    <w:p w14:paraId="5D76D938" w14:textId="710D2F22" w:rsidR="00230324" w:rsidRPr="00C9425C" w:rsidRDefault="00230324" w:rsidP="00A13E43">
      <w:pPr>
        <w:pStyle w:val="ListParagraph"/>
        <w:numPr>
          <w:ilvl w:val="0"/>
          <w:numId w:val="21"/>
        </w:numPr>
        <w:spacing w:line="240" w:lineRule="auto"/>
        <w:rPr>
          <w:rFonts w:ascii="Gotham Book" w:hAnsi="Gotham Book" w:cstheme="minorHAnsi"/>
          <w:sz w:val="20"/>
        </w:rPr>
      </w:pPr>
      <w:r w:rsidRPr="00C9425C">
        <w:rPr>
          <w:rFonts w:ascii="Gotham Book" w:hAnsi="Gotham Book" w:cstheme="minorHAnsi"/>
          <w:sz w:val="20"/>
        </w:rPr>
        <w:t>Enhances developmental surveillance</w:t>
      </w:r>
      <w:r w:rsidR="00791AE6" w:rsidRPr="00C9425C">
        <w:rPr>
          <w:rFonts w:ascii="Gotham Book" w:hAnsi="Gotham Book" w:cstheme="minorHAnsi"/>
          <w:sz w:val="20"/>
        </w:rPr>
        <w:t>.</w:t>
      </w:r>
    </w:p>
    <w:p w14:paraId="33781129" w14:textId="21D62064" w:rsidR="00230324" w:rsidRPr="00C9425C" w:rsidRDefault="00230324" w:rsidP="00A13E43">
      <w:pPr>
        <w:pStyle w:val="ListParagraph"/>
        <w:numPr>
          <w:ilvl w:val="0"/>
          <w:numId w:val="21"/>
        </w:numPr>
        <w:spacing w:line="240" w:lineRule="auto"/>
        <w:rPr>
          <w:rFonts w:ascii="Gotham Book" w:hAnsi="Gotham Book" w:cstheme="minorHAnsi"/>
          <w:sz w:val="20"/>
        </w:rPr>
      </w:pPr>
      <w:r w:rsidRPr="00C9425C">
        <w:rPr>
          <w:rFonts w:ascii="Gotham Book" w:hAnsi="Gotham Book" w:cstheme="minorHAnsi"/>
          <w:sz w:val="20"/>
        </w:rPr>
        <w:t>Increases clinic morale and provider satisfaction and improves patient-clinician relationships</w:t>
      </w:r>
      <w:r w:rsidR="00791AE6" w:rsidRPr="00C9425C">
        <w:rPr>
          <w:rFonts w:ascii="Gotham Book" w:hAnsi="Gotham Book" w:cstheme="minorHAnsi"/>
          <w:sz w:val="20"/>
        </w:rPr>
        <w:t>.</w:t>
      </w:r>
    </w:p>
    <w:p w14:paraId="7D309782" w14:textId="5F26C3F0" w:rsidR="006B152A" w:rsidRPr="006B152A" w:rsidRDefault="00230324" w:rsidP="006B152A">
      <w:pPr>
        <w:pStyle w:val="ListParagraph"/>
        <w:numPr>
          <w:ilvl w:val="0"/>
          <w:numId w:val="21"/>
        </w:numPr>
        <w:spacing w:line="240" w:lineRule="auto"/>
        <w:rPr>
          <w:rFonts w:ascii="Gotham Book" w:hAnsi="Gotham Book" w:cstheme="minorHAnsi"/>
          <w:sz w:val="20"/>
        </w:rPr>
      </w:pPr>
      <w:r w:rsidRPr="00C9425C">
        <w:rPr>
          <w:rFonts w:ascii="Gotham Book" w:hAnsi="Gotham Book" w:cstheme="minorHAnsi"/>
          <w:sz w:val="20"/>
        </w:rPr>
        <w:t>Helps build safe, stable, and nurturing relationships</w:t>
      </w:r>
      <w:r w:rsidR="00791AE6" w:rsidRPr="00C9425C">
        <w:rPr>
          <w:rFonts w:ascii="Gotham Book" w:hAnsi="Gotham Book" w:cstheme="minorHAnsi"/>
          <w:sz w:val="20"/>
        </w:rPr>
        <w:t>.</w:t>
      </w:r>
    </w:p>
    <w:p w14:paraId="31878180" w14:textId="633038E2" w:rsidR="006B152A" w:rsidRPr="006B152A" w:rsidRDefault="006B152A" w:rsidP="00BF6820">
      <w:pPr>
        <w:spacing w:line="240" w:lineRule="auto"/>
        <w:rPr>
          <w:rFonts w:ascii="Gotham Book" w:hAnsi="Gotham Book" w:cstheme="minorHAnsi"/>
          <w:b/>
          <w:bCs/>
          <w:sz w:val="20"/>
        </w:rPr>
      </w:pPr>
      <w:r>
        <w:rPr>
          <w:rFonts w:ascii="Gotham Book" w:hAnsi="Gotham Book" w:cs="Calibri-Light"/>
          <w:b/>
          <w:bCs/>
          <w:sz w:val="20"/>
        </w:rPr>
        <w:t>Patient-Clinician Relationships</w:t>
      </w:r>
    </w:p>
    <w:p w14:paraId="4C8BDD9A" w14:textId="77777777" w:rsidR="006B152A" w:rsidRPr="003D2CBB" w:rsidRDefault="006B152A" w:rsidP="006B152A">
      <w:pPr>
        <w:spacing w:line="240" w:lineRule="auto"/>
        <w:rPr>
          <w:rFonts w:ascii="Gotham Book" w:hAnsi="Gotham Book" w:cstheme="minorHAnsi"/>
          <w:sz w:val="20"/>
        </w:rPr>
      </w:pPr>
      <w:r w:rsidRPr="003D2CBB">
        <w:rPr>
          <w:rFonts w:ascii="Gotham Book" w:hAnsi="Gotham Book"/>
          <w:sz w:val="20"/>
        </w:rPr>
        <w:t>Providers report that R</w:t>
      </w:r>
      <w:r>
        <w:rPr>
          <w:rFonts w:ascii="Gotham Book" w:hAnsi="Gotham Book"/>
          <w:sz w:val="20"/>
        </w:rPr>
        <w:t>each Out and Read</w:t>
      </w:r>
      <w:r w:rsidRPr="003D2CBB">
        <w:rPr>
          <w:rFonts w:ascii="Gotham Book" w:hAnsi="Gotham Book"/>
          <w:sz w:val="20"/>
        </w:rPr>
        <w:t xml:space="preserve"> does not add time to well-child visits but enhances them. </w:t>
      </w:r>
      <w:r w:rsidRPr="003D2CBB">
        <w:rPr>
          <w:rFonts w:ascii="Gotham Book" w:hAnsi="Gotham Book" w:cstheme="minorHAnsi"/>
          <w:color w:val="212121"/>
          <w:sz w:val="20"/>
          <w:shd w:val="clear" w:color="auto" w:fill="FFFFFF"/>
        </w:rPr>
        <w:t xml:space="preserve">Model video clips from our CME-accredited training show the Reach Out and Read </w:t>
      </w:r>
      <w:r w:rsidRPr="003D2CBB">
        <w:rPr>
          <w:rFonts w:ascii="Gotham Book" w:hAnsi="Gotham Book" w:cstheme="minorHAnsi"/>
          <w:sz w:val="20"/>
        </w:rPr>
        <w:t xml:space="preserve">intervention averaging less than two minutes. </w:t>
      </w:r>
      <w:r w:rsidRPr="003D2CBB">
        <w:rPr>
          <w:rFonts w:ascii="Gotham Book" w:hAnsi="Gotham Book"/>
          <w:sz w:val="20"/>
        </w:rPr>
        <w:t>Providers incorporate Reach Out and Read into well-child visits because they appreciate the value for the families they serve.</w:t>
      </w:r>
    </w:p>
    <w:p w14:paraId="2CC13D61" w14:textId="77777777" w:rsidR="006B152A" w:rsidRPr="003D2CBB" w:rsidRDefault="006B152A" w:rsidP="006B152A">
      <w:pPr>
        <w:spacing w:line="240" w:lineRule="auto"/>
        <w:rPr>
          <w:rFonts w:ascii="Gotham Book" w:hAnsi="Gotham Book" w:cstheme="minorHAnsi"/>
          <w:sz w:val="20"/>
        </w:rPr>
      </w:pPr>
      <w:r w:rsidRPr="003D2CBB">
        <w:rPr>
          <w:rFonts w:ascii="Gotham Book" w:hAnsi="Gotham Book" w:cstheme="minorHAnsi"/>
          <w:sz w:val="20"/>
        </w:rPr>
        <w:t xml:space="preserve">Many clinicians who implement Reach Out and Read tell us that integrating our model opens the door to conversations they regularly try to have with families and helps to establish positive relationships. </w:t>
      </w:r>
      <w:r w:rsidRPr="003D2CBB">
        <w:rPr>
          <w:rFonts w:ascii="Gotham Book" w:hAnsi="Gotham Book"/>
          <w:sz w:val="20"/>
        </w:rPr>
        <w:t xml:space="preserve">They can observe the parent-child relationship in a more natural way than administering a checklist of questions. </w:t>
      </w:r>
    </w:p>
    <w:p w14:paraId="1B775886" w14:textId="78C3BF77" w:rsidR="006B152A" w:rsidRDefault="006B152A" w:rsidP="00BF6820">
      <w:pPr>
        <w:spacing w:line="240" w:lineRule="auto"/>
        <w:rPr>
          <w:rFonts w:ascii="Gotham Book" w:hAnsi="Gotham Book" w:cs="Calibri-Light"/>
          <w:sz w:val="20"/>
        </w:rPr>
      </w:pPr>
      <w:r>
        <w:rPr>
          <w:rFonts w:ascii="Gotham Book" w:hAnsi="Gotham Book" w:cs="Calibri-Light"/>
          <w:sz w:val="20"/>
        </w:rPr>
        <w:t>*</w:t>
      </w:r>
    </w:p>
    <w:p w14:paraId="4EE226D1" w14:textId="54F80D52" w:rsidR="006B152A" w:rsidRDefault="006B152A" w:rsidP="00BF6820">
      <w:pPr>
        <w:spacing w:line="240" w:lineRule="auto"/>
        <w:rPr>
          <w:rFonts w:ascii="Gotham Book" w:hAnsi="Gotham Book"/>
          <w:sz w:val="20"/>
        </w:rPr>
      </w:pPr>
      <w:r w:rsidRPr="00C9425C">
        <w:rPr>
          <w:rFonts w:ascii="Gotham Book" w:hAnsi="Gotham Book"/>
          <w:sz w:val="20"/>
        </w:rPr>
        <w:t>Participating parents are more likely to rate their child’s pediatrician as helpful and providers are more likely to rate participating parents as receptive. In addition, staff at Reach Out and Read sites express stronger commitments to their community, show higher levels of teamwork, and express less stress and burnout.</w:t>
      </w:r>
    </w:p>
    <w:p w14:paraId="2380015A" w14:textId="25567EF4" w:rsidR="006B152A" w:rsidRDefault="006B152A" w:rsidP="00BF6820">
      <w:pPr>
        <w:spacing w:line="240" w:lineRule="auto"/>
        <w:rPr>
          <w:rFonts w:ascii="Gotham Book" w:hAnsi="Gotham Book" w:cs="Calibri-Light"/>
          <w:sz w:val="20"/>
        </w:rPr>
      </w:pPr>
      <w:r>
        <w:rPr>
          <w:rFonts w:ascii="Gotham Book" w:hAnsi="Gotham Book"/>
          <w:sz w:val="20"/>
        </w:rPr>
        <w:t>*</w:t>
      </w:r>
    </w:p>
    <w:p w14:paraId="33C119E5" w14:textId="46EEB6A8" w:rsidR="00127ED0" w:rsidRPr="00C9425C" w:rsidRDefault="00624CE3" w:rsidP="00BF6820">
      <w:pPr>
        <w:spacing w:line="240" w:lineRule="auto"/>
        <w:rPr>
          <w:rFonts w:ascii="Gotham Book" w:hAnsi="Gotham Book" w:cs="Calibri-Light"/>
          <w:sz w:val="20"/>
        </w:rPr>
      </w:pPr>
      <w:r w:rsidRPr="00C9425C">
        <w:rPr>
          <w:rFonts w:ascii="Gotham Book" w:hAnsi="Gotham Book" w:cs="Calibri-Light"/>
          <w:sz w:val="20"/>
        </w:rPr>
        <w:t>Reach Out and Read has a positive effect on patient-clinician relationships: “It’s kind of a win-win. I mean, they (the parents and kids) are happy, we’re happy. And we’re talking about how important (literacy) is for kids.”</w:t>
      </w:r>
      <w:r w:rsidR="00EA4149">
        <w:rPr>
          <w:rFonts w:ascii="Gotham Book" w:hAnsi="Gotham Book" w:cs="Calibri-Light"/>
          <w:sz w:val="20"/>
        </w:rPr>
        <w:t xml:space="preserve"> (</w:t>
      </w:r>
      <w:hyperlink r:id="rId30" w:history="1">
        <w:r w:rsidR="00EA4149" w:rsidRPr="00EA4149">
          <w:rPr>
            <w:rStyle w:val="Hyperlink"/>
            <w:rFonts w:ascii="Gotham Book" w:hAnsi="Gotham Book" w:cs="Calibri-Light"/>
            <w:sz w:val="20"/>
          </w:rPr>
          <w:t>Burton &amp; Navsaria, 2020</w:t>
        </w:r>
      </w:hyperlink>
      <w:r w:rsidR="00EA4149">
        <w:rPr>
          <w:rFonts w:ascii="Gotham Book" w:hAnsi="Gotham Book" w:cs="Calibri-Light"/>
          <w:sz w:val="20"/>
        </w:rPr>
        <w:t>)</w:t>
      </w:r>
    </w:p>
    <w:p w14:paraId="3A34BA2F" w14:textId="1C2E0664" w:rsidR="006B152A" w:rsidRPr="00C9425C" w:rsidRDefault="006B152A" w:rsidP="006B152A">
      <w:pPr>
        <w:spacing w:line="240" w:lineRule="auto"/>
        <w:rPr>
          <w:rFonts w:ascii="Gotham Book" w:hAnsi="Gotham Book"/>
          <w:sz w:val="20"/>
        </w:rPr>
      </w:pPr>
      <w:r>
        <w:rPr>
          <w:rFonts w:ascii="Gotham Book" w:hAnsi="Gotham Book"/>
          <w:sz w:val="20"/>
        </w:rPr>
        <w:lastRenderedPageBreak/>
        <w:t>“</w:t>
      </w:r>
      <w:r w:rsidRPr="00C9425C">
        <w:rPr>
          <w:rFonts w:ascii="Gotham Book" w:hAnsi="Gotham Book"/>
          <w:sz w:val="20"/>
        </w:rPr>
        <w:t>According to a national survey, parents rank information about how to promote their children’s learning near the top of their list of priorities for preventive pediatric care. The ROR intervention, which is aimed at increasing reading aloud by parents, appeals to parents’ desire for concrete suggestions to improve their children’s educational prospects.”</w:t>
      </w:r>
      <w:r>
        <w:rPr>
          <w:rFonts w:ascii="Gotham Book" w:hAnsi="Gotham Book"/>
          <w:sz w:val="20"/>
        </w:rPr>
        <w:t xml:space="preserve"> (</w:t>
      </w:r>
      <w:hyperlink r:id="rId31" w:history="1">
        <w:r w:rsidRPr="00376276">
          <w:rPr>
            <w:rStyle w:val="Hyperlink"/>
            <w:rFonts w:ascii="Gotham Book" w:hAnsi="Gotham Book"/>
            <w:sz w:val="20"/>
          </w:rPr>
          <w:t>Needleman et al, 2019</w:t>
        </w:r>
      </w:hyperlink>
      <w:r>
        <w:rPr>
          <w:rFonts w:ascii="Gotham Book" w:hAnsi="Gotham Book"/>
          <w:sz w:val="20"/>
        </w:rPr>
        <w:t>)</w:t>
      </w:r>
    </w:p>
    <w:p w14:paraId="13D763F6" w14:textId="77777777" w:rsidR="006B152A" w:rsidRPr="003B41D5" w:rsidRDefault="006B152A" w:rsidP="006B152A">
      <w:pPr>
        <w:spacing w:line="240" w:lineRule="auto"/>
        <w:rPr>
          <w:rFonts w:ascii="Gotham Book" w:hAnsi="Gotham Book"/>
          <w:b/>
          <w:bCs/>
          <w:sz w:val="20"/>
        </w:rPr>
      </w:pPr>
      <w:r w:rsidRPr="003B41D5">
        <w:rPr>
          <w:rFonts w:ascii="Gotham Book" w:hAnsi="Gotham Book"/>
          <w:b/>
          <w:bCs/>
          <w:sz w:val="20"/>
        </w:rPr>
        <w:t>Well-Child Visit Compliance</w:t>
      </w:r>
    </w:p>
    <w:p w14:paraId="49228166" w14:textId="36F519EC" w:rsidR="006B152A" w:rsidRDefault="006B152A" w:rsidP="006B152A">
      <w:pPr>
        <w:spacing w:line="240" w:lineRule="auto"/>
        <w:rPr>
          <w:rFonts w:ascii="Gotham Book" w:hAnsi="Gotham Book"/>
          <w:sz w:val="20"/>
        </w:rPr>
      </w:pPr>
      <w:r w:rsidRPr="00C9425C">
        <w:rPr>
          <w:rFonts w:ascii="Gotham Book" w:hAnsi="Gotham Book"/>
          <w:sz w:val="20"/>
        </w:rPr>
        <w:t>There is mounting evidence that offering Reach Out and Read as part of pediatric care improves well-child visit compliance. In a pilot study, caregivers who are introduced to Reach Out and Read demonstrated a significant increase in compliance with visits, with the largest differences found among Latino families</w:t>
      </w:r>
      <w:r>
        <w:rPr>
          <w:rFonts w:ascii="Gotham Book" w:hAnsi="Gotham Book"/>
          <w:sz w:val="20"/>
        </w:rPr>
        <w:t xml:space="preserve"> (</w:t>
      </w:r>
      <w:hyperlink r:id="rId32" w:history="1">
        <w:r w:rsidRPr="00376276">
          <w:rPr>
            <w:rStyle w:val="Hyperlink"/>
            <w:rFonts w:ascii="Gotham Book" w:hAnsi="Gotham Book"/>
            <w:sz w:val="20"/>
          </w:rPr>
          <w:t>Needleman et al, 2019</w:t>
        </w:r>
      </w:hyperlink>
      <w:r>
        <w:rPr>
          <w:rFonts w:ascii="Gotham Book" w:hAnsi="Gotham Book"/>
          <w:sz w:val="20"/>
        </w:rPr>
        <w:t>)</w:t>
      </w:r>
      <w:r w:rsidRPr="00C9425C">
        <w:rPr>
          <w:rFonts w:ascii="Gotham Book" w:hAnsi="Gotham Book"/>
          <w:sz w:val="20"/>
        </w:rPr>
        <w:t>. Another pilot study using Medicaid well-child visit compliance data demonstrated that children attended greater numbers of visits in clinics implementing Reach Out and Read</w:t>
      </w:r>
      <w:r>
        <w:rPr>
          <w:rFonts w:ascii="Gotham Book" w:hAnsi="Gotham Book"/>
          <w:sz w:val="20"/>
        </w:rPr>
        <w:t xml:space="preserve"> (</w:t>
      </w:r>
      <w:hyperlink r:id="rId33" w:history="1">
        <w:r w:rsidRPr="00F110F9">
          <w:rPr>
            <w:rStyle w:val="Hyperlink"/>
            <w:rFonts w:ascii="Gotham Book" w:hAnsi="Gotham Book"/>
            <w:sz w:val="20"/>
          </w:rPr>
          <w:t>Dunlap et al, 2021</w:t>
        </w:r>
      </w:hyperlink>
      <w:r>
        <w:rPr>
          <w:rFonts w:ascii="Gotham Book" w:hAnsi="Gotham Book"/>
          <w:sz w:val="20"/>
        </w:rPr>
        <w:t>)</w:t>
      </w:r>
      <w:r w:rsidRPr="00C9425C">
        <w:rPr>
          <w:rFonts w:ascii="Gotham Book" w:hAnsi="Gotham Book"/>
          <w:sz w:val="20"/>
        </w:rPr>
        <w:t>.</w:t>
      </w:r>
      <w:r>
        <w:rPr>
          <w:rFonts w:ascii="Gotham Book" w:hAnsi="Gotham Book"/>
          <w:sz w:val="20"/>
        </w:rPr>
        <w:t xml:space="preserve"> </w:t>
      </w:r>
      <w:r w:rsidRPr="00C9425C">
        <w:rPr>
          <w:rFonts w:ascii="Gotham Book" w:hAnsi="Gotham Book" w:cs="Calibri-Light"/>
          <w:sz w:val="20"/>
        </w:rPr>
        <w:t xml:space="preserve">Increased well-child visit compliance leads to </w:t>
      </w:r>
      <w:r>
        <w:rPr>
          <w:rFonts w:ascii="Gotham Book" w:hAnsi="Gotham Book" w:cs="Calibri-Light"/>
          <w:sz w:val="20"/>
        </w:rPr>
        <w:t xml:space="preserve">improved health outcomes due to </w:t>
      </w:r>
      <w:r w:rsidRPr="00C9425C">
        <w:rPr>
          <w:rFonts w:ascii="Gotham Book" w:hAnsi="Gotham Book" w:cs="Calibri-Light"/>
          <w:sz w:val="20"/>
        </w:rPr>
        <w:t xml:space="preserve">increased developmental screenings and vaccine compliance. </w:t>
      </w:r>
    </w:p>
    <w:p w14:paraId="678DE55B" w14:textId="49A4D16A" w:rsidR="006B152A" w:rsidRDefault="006B152A" w:rsidP="006B152A">
      <w:pPr>
        <w:spacing w:line="240" w:lineRule="auto"/>
        <w:rPr>
          <w:rFonts w:ascii="Gotham Book" w:hAnsi="Gotham Book"/>
          <w:sz w:val="20"/>
        </w:rPr>
      </w:pPr>
      <w:r>
        <w:rPr>
          <w:rFonts w:ascii="Gotham Book" w:hAnsi="Gotham Book"/>
          <w:sz w:val="20"/>
        </w:rPr>
        <w:t>*</w:t>
      </w:r>
    </w:p>
    <w:p w14:paraId="277DF4A3" w14:textId="58F72AB2" w:rsidR="006B152A" w:rsidRPr="006B152A" w:rsidRDefault="006B152A" w:rsidP="006B152A">
      <w:pPr>
        <w:spacing w:line="240" w:lineRule="auto"/>
        <w:rPr>
          <w:rFonts w:ascii="Gotham Book" w:hAnsi="Gotham Book"/>
          <w:sz w:val="20"/>
        </w:rPr>
      </w:pPr>
      <w:r w:rsidRPr="00C9425C">
        <w:rPr>
          <w:rFonts w:ascii="Gotham Book" w:hAnsi="Gotham Book"/>
          <w:sz w:val="20"/>
        </w:rPr>
        <w:t xml:space="preserve">When delivered with fidelity, providers find Reach Out and Read to be a useful, efficient intervention that streamlines their clinical practices and improves well-child visit attendance. </w:t>
      </w:r>
      <w:r>
        <w:rPr>
          <w:rFonts w:ascii="Gotham Book" w:hAnsi="Gotham Book"/>
          <w:sz w:val="20"/>
        </w:rPr>
        <w:t>A recent study</w:t>
      </w:r>
      <w:r w:rsidRPr="00C9425C">
        <w:rPr>
          <w:rFonts w:ascii="Gotham Book" w:hAnsi="Gotham Book"/>
          <w:sz w:val="20"/>
        </w:rPr>
        <w:t xml:space="preserve"> describes how expanding Reach Out and Read to new clinics in Oklahoma increased well-child visit attendance by 40%</w:t>
      </w:r>
      <w:r>
        <w:rPr>
          <w:rFonts w:ascii="Gotham Book" w:hAnsi="Gotham Book"/>
          <w:sz w:val="20"/>
        </w:rPr>
        <w:t xml:space="preserve"> (</w:t>
      </w:r>
      <w:hyperlink r:id="rId34" w:history="1">
        <w:r w:rsidRPr="00F110F9">
          <w:rPr>
            <w:rStyle w:val="Hyperlink"/>
            <w:rFonts w:ascii="Gotham Book" w:hAnsi="Gotham Book"/>
            <w:sz w:val="20"/>
          </w:rPr>
          <w:t>Dunlap et al, 2021</w:t>
        </w:r>
      </w:hyperlink>
      <w:r>
        <w:rPr>
          <w:rFonts w:ascii="Gotham Book" w:hAnsi="Gotham Book"/>
          <w:sz w:val="20"/>
        </w:rPr>
        <w:t xml:space="preserve">). </w:t>
      </w:r>
      <w:r w:rsidRPr="00C9425C">
        <w:rPr>
          <w:rFonts w:ascii="Gotham Book" w:hAnsi="Gotham Book"/>
          <w:sz w:val="20"/>
        </w:rPr>
        <w:t>Increased well-child visit attendance and increased developmental assessment improves the early detection, referral, and treatment of developmental delay in young children. Increased compliance with well-child visit attendance is of paramount importance for the health of the child, ensuring appropriate access to immunizations, anticipatory guidance, and developmental screenings.</w:t>
      </w:r>
    </w:p>
    <w:p w14:paraId="4BCB0643" w14:textId="77777777" w:rsidR="006B152A" w:rsidRPr="00C9425C" w:rsidRDefault="006B152A" w:rsidP="006B152A">
      <w:pPr>
        <w:spacing w:line="240" w:lineRule="auto"/>
        <w:rPr>
          <w:rFonts w:ascii="Gotham Book" w:hAnsi="Gotham Book"/>
          <w:sz w:val="20"/>
        </w:rPr>
      </w:pPr>
      <w:r w:rsidRPr="00C9425C">
        <w:rPr>
          <w:rFonts w:ascii="Gotham Book" w:hAnsi="Gotham Book"/>
          <w:sz w:val="20"/>
        </w:rPr>
        <w:t>*</w:t>
      </w:r>
    </w:p>
    <w:p w14:paraId="2B9625CB" w14:textId="7B42141A" w:rsidR="006B152A" w:rsidRDefault="006B152A" w:rsidP="00BF6820">
      <w:pPr>
        <w:spacing w:line="240" w:lineRule="auto"/>
        <w:rPr>
          <w:rFonts w:ascii="Gotham Book" w:hAnsi="Gotham Book"/>
          <w:sz w:val="20"/>
        </w:rPr>
      </w:pPr>
      <w:r w:rsidRPr="00C9425C">
        <w:rPr>
          <w:rFonts w:ascii="Gotham Book" w:hAnsi="Gotham Book"/>
          <w:sz w:val="20"/>
        </w:rPr>
        <w:t>“We found a 2-fold increase in the odds of parents reporting having attended at least the recommended number of WCVs [after implementing ROR]…These results are especially encouraging considering that ROR was not designed to boost WCV attendance. By comparison, a system of automated reminder calls resulted in a 21% increase in immunization completion rates, presumably by increasing attendance at WCVs, at a cost of $79 per each additional fully immunized child. Using a different approach, a case management system resulted in a 20% increase in immunization completion, at a cost of $474 per additional child fully immunized.</w:t>
      </w:r>
      <w:r>
        <w:rPr>
          <w:rFonts w:ascii="Gotham Book" w:hAnsi="Gotham Book"/>
          <w:sz w:val="20"/>
        </w:rPr>
        <w:t>” (</w:t>
      </w:r>
      <w:hyperlink r:id="rId35" w:history="1">
        <w:r w:rsidRPr="00376276">
          <w:rPr>
            <w:rStyle w:val="Hyperlink"/>
            <w:rFonts w:ascii="Gotham Book" w:hAnsi="Gotham Book"/>
            <w:sz w:val="20"/>
          </w:rPr>
          <w:t>Needleman et al, 2019</w:t>
        </w:r>
      </w:hyperlink>
      <w:r>
        <w:rPr>
          <w:rFonts w:ascii="Gotham Book" w:hAnsi="Gotham Book"/>
          <w:sz w:val="20"/>
        </w:rPr>
        <w:t>)</w:t>
      </w:r>
    </w:p>
    <w:p w14:paraId="732D767F" w14:textId="3227E059" w:rsidR="006B152A" w:rsidRDefault="006B152A" w:rsidP="00BF6820">
      <w:pPr>
        <w:spacing w:line="240" w:lineRule="auto"/>
        <w:rPr>
          <w:rFonts w:ascii="Gotham Book" w:hAnsi="Gotham Book"/>
          <w:sz w:val="20"/>
        </w:rPr>
      </w:pPr>
      <w:r>
        <w:rPr>
          <w:rFonts w:ascii="Gotham Book" w:hAnsi="Gotham Book"/>
          <w:sz w:val="20"/>
        </w:rPr>
        <w:t>*</w:t>
      </w:r>
    </w:p>
    <w:p w14:paraId="4DFC6D4A" w14:textId="77777777" w:rsidR="006B152A" w:rsidRPr="008E5D9C" w:rsidRDefault="006B152A" w:rsidP="006B152A">
      <w:pPr>
        <w:spacing w:line="240" w:lineRule="auto"/>
        <w:rPr>
          <w:rFonts w:ascii="Gotham Book" w:hAnsi="Gotham Book"/>
          <w:sz w:val="20"/>
        </w:rPr>
      </w:pPr>
      <w:r w:rsidRPr="00C9425C">
        <w:rPr>
          <w:rFonts w:ascii="Gotham Book" w:hAnsi="Gotham Book"/>
          <w:sz w:val="20"/>
        </w:rPr>
        <w:t>“If we do Reach Out and Read, we increase the compliance of well-child visits. If they’re coming in for their checkups, I’m going to be sending them right on over to the lab — where they’re going to get their blood work and they’re going to get their lead screening and, let me assure you, if you’re coming in, you’re getting your vaccines.”</w:t>
      </w:r>
      <w:r>
        <w:rPr>
          <w:rFonts w:ascii="Gotham Book" w:hAnsi="Gotham Book"/>
          <w:sz w:val="20"/>
        </w:rPr>
        <w:t xml:space="preserve"> - </w:t>
      </w:r>
      <w:r w:rsidRPr="008E5D9C">
        <w:rPr>
          <w:rFonts w:ascii="Gotham Book" w:hAnsi="Gotham Book"/>
          <w:sz w:val="20"/>
        </w:rPr>
        <w:t>Dr. Ruby Dey, Chief of Pediatrics, Baltimore Service Area of Kaiser Permanente</w:t>
      </w:r>
    </w:p>
    <w:p w14:paraId="44216ACD" w14:textId="776B43BD" w:rsidR="006B152A" w:rsidRPr="00C9425C" w:rsidRDefault="006B152A" w:rsidP="00BF6820">
      <w:pPr>
        <w:spacing w:line="240" w:lineRule="auto"/>
        <w:rPr>
          <w:rFonts w:ascii="Gotham Book" w:hAnsi="Gotham Book"/>
          <w:sz w:val="20"/>
        </w:rPr>
      </w:pPr>
      <w:r w:rsidRPr="00C9425C">
        <w:rPr>
          <w:rFonts w:ascii="Gotham Book" w:hAnsi="Gotham Book"/>
          <w:sz w:val="20"/>
        </w:rPr>
        <w:t xml:space="preserve">“Not only can you quantifiably say we put X number of books in the hands of kids, but you can also say, as a result, we saw higher well-child visit completion. … As someone who does a lot of work in the community, we find a lot of parents are rejecting immunizations. … The impact of well child visit attendance for immunizations is a value add to the MCO and the provider.” </w:t>
      </w:r>
      <w:r>
        <w:rPr>
          <w:rFonts w:ascii="Gotham Book" w:hAnsi="Gotham Book"/>
          <w:sz w:val="20"/>
        </w:rPr>
        <w:t xml:space="preserve">- </w:t>
      </w:r>
      <w:r w:rsidRPr="00C9425C">
        <w:rPr>
          <w:rFonts w:ascii="Gotham Book" w:hAnsi="Gotham Book"/>
          <w:sz w:val="20"/>
        </w:rPr>
        <w:t>Taura White, Senior Director of Population Health, CareSourc</w:t>
      </w:r>
      <w:r>
        <w:rPr>
          <w:rFonts w:ascii="Gotham Book" w:hAnsi="Gotham Book"/>
          <w:sz w:val="20"/>
        </w:rPr>
        <w:t>e</w:t>
      </w:r>
    </w:p>
    <w:p w14:paraId="18D353E1" w14:textId="4CA8E460" w:rsidR="0059375C" w:rsidRPr="00C9425C" w:rsidRDefault="0059375C" w:rsidP="00BF6820">
      <w:pPr>
        <w:pStyle w:val="Heading2"/>
        <w:spacing w:before="0" w:after="160" w:line="240" w:lineRule="auto"/>
        <w:rPr>
          <w:rFonts w:ascii="Gotham Book" w:hAnsi="Gotham Book" w:cstheme="minorHAnsi"/>
        </w:rPr>
      </w:pPr>
      <w:bookmarkStart w:id="29" w:name="_Toc183078849"/>
      <w:r w:rsidRPr="00C9425C">
        <w:rPr>
          <w:rFonts w:ascii="Gotham Book" w:hAnsi="Gotham Book" w:cstheme="minorHAnsi"/>
        </w:rPr>
        <w:t>Benefits to Providers</w:t>
      </w:r>
      <w:bookmarkEnd w:id="29"/>
    </w:p>
    <w:p w14:paraId="63B7F60D" w14:textId="77777777" w:rsidR="00E17B8D" w:rsidRPr="00E17B8D" w:rsidRDefault="00E17B8D" w:rsidP="00BF6820">
      <w:pPr>
        <w:spacing w:line="240" w:lineRule="auto"/>
        <w:rPr>
          <w:rFonts w:ascii="Gotham Book" w:eastAsia="Times New Roman" w:hAnsi="Gotham Book"/>
          <w:color w:val="000000"/>
          <w:sz w:val="20"/>
          <w:szCs w:val="20"/>
        </w:rPr>
      </w:pPr>
      <w:r w:rsidRPr="00E17B8D">
        <w:rPr>
          <w:rFonts w:ascii="Gotham Book" w:eastAsia="Times New Roman" w:hAnsi="Gotham Book"/>
          <w:color w:val="000000"/>
          <w:sz w:val="20"/>
          <w:szCs w:val="20"/>
        </w:rPr>
        <w:t>In general, providers who integrate Reach Out and Read into their practice benefit in several interrelated ways:</w:t>
      </w:r>
    </w:p>
    <w:p w14:paraId="7191DA76" w14:textId="77777777" w:rsidR="00A2266E" w:rsidRDefault="00E17B8D" w:rsidP="00BF6820">
      <w:pPr>
        <w:spacing w:before="100" w:beforeAutospacing="1" w:after="100" w:afterAutospacing="1" w:line="240" w:lineRule="auto"/>
        <w:rPr>
          <w:rFonts w:ascii="Gotham Book" w:eastAsia="Times New Roman" w:hAnsi="Gotham Book"/>
          <w:color w:val="000000"/>
          <w:sz w:val="20"/>
          <w:szCs w:val="20"/>
        </w:rPr>
      </w:pPr>
      <w:r w:rsidRPr="00E17B8D">
        <w:rPr>
          <w:rFonts w:ascii="Gotham Book" w:eastAsia="Times New Roman" w:hAnsi="Gotham Book"/>
          <w:b/>
          <w:bCs/>
          <w:color w:val="000000"/>
          <w:sz w:val="20"/>
          <w:szCs w:val="20"/>
        </w:rPr>
        <w:lastRenderedPageBreak/>
        <w:t>Better well-child visits</w:t>
      </w:r>
    </w:p>
    <w:p w14:paraId="794F4EA7" w14:textId="573A68B0" w:rsidR="0055315C" w:rsidRPr="00A2266E" w:rsidRDefault="00E17B8D" w:rsidP="00BF6820">
      <w:pPr>
        <w:spacing w:before="100" w:beforeAutospacing="1" w:after="100" w:afterAutospacing="1" w:line="240" w:lineRule="auto"/>
        <w:rPr>
          <w:rFonts w:ascii="Gotham Book" w:eastAsia="Times New Roman" w:hAnsi="Gotham Book"/>
          <w:color w:val="000000"/>
          <w:sz w:val="20"/>
          <w:szCs w:val="20"/>
        </w:rPr>
      </w:pPr>
      <w:r w:rsidRPr="00E17B8D">
        <w:rPr>
          <w:rFonts w:ascii="Gotham Book" w:eastAsia="Times New Roman" w:hAnsi="Gotham Book"/>
          <w:color w:val="000000"/>
          <w:sz w:val="20"/>
          <w:szCs w:val="20"/>
        </w:rPr>
        <w:t>For trained and experienced providers, Reach Out and Read is not an add-on but a framework that enhances the entire visit. Handing the child a book is an opportunity to observe their development (motor skills; knowledge of letters, numbers, and colors; recognition of rhyming or repetition) and how the caregiver and child interact. Discussing shared reading and early relationships leads naturally into discussions of bedtime routines and screen time and often opens the door to conversations about other social drivers of health. Dr. Dipesh Navsaria, Founder of Reach Out and Read Wisconsin and a member of Reach Out and Read’s National Board of Directors, has said, “In a well-child visit where there is no other clearly identified problem at the outset, I would rather walk in without my stethoscope than without a book.”</w:t>
      </w:r>
    </w:p>
    <w:p w14:paraId="582F6451" w14:textId="77777777" w:rsidR="00A2266E" w:rsidRDefault="00E17B8D" w:rsidP="00BF6820">
      <w:pPr>
        <w:spacing w:before="100" w:beforeAutospacing="1" w:after="100" w:afterAutospacing="1" w:line="240" w:lineRule="auto"/>
        <w:rPr>
          <w:rFonts w:ascii="Gotham Book" w:eastAsia="Times New Roman" w:hAnsi="Gotham Book"/>
          <w:color w:val="000000"/>
          <w:sz w:val="20"/>
          <w:szCs w:val="20"/>
        </w:rPr>
      </w:pPr>
      <w:r w:rsidRPr="00E17B8D">
        <w:rPr>
          <w:rFonts w:ascii="Gotham Book" w:eastAsia="Times New Roman" w:hAnsi="Gotham Book"/>
          <w:b/>
          <w:bCs/>
          <w:color w:val="000000"/>
          <w:sz w:val="20"/>
          <w:szCs w:val="20"/>
        </w:rPr>
        <w:t>Improved relationships with children and families</w:t>
      </w:r>
    </w:p>
    <w:p w14:paraId="48DB5C58" w14:textId="2E824F77" w:rsidR="00E17B8D" w:rsidRPr="00E17B8D" w:rsidRDefault="00E17B8D" w:rsidP="00BF6820">
      <w:pPr>
        <w:spacing w:before="100" w:beforeAutospacing="1" w:after="100" w:afterAutospacing="1" w:line="240" w:lineRule="auto"/>
        <w:rPr>
          <w:rFonts w:ascii="Gotham Book" w:eastAsia="Times New Roman" w:hAnsi="Gotham Book"/>
          <w:color w:val="000000"/>
          <w:sz w:val="20"/>
          <w:szCs w:val="20"/>
        </w:rPr>
      </w:pPr>
      <w:r w:rsidRPr="00E17B8D">
        <w:rPr>
          <w:rFonts w:ascii="Gotham Book" w:eastAsia="Times New Roman" w:hAnsi="Gotham Book"/>
          <w:color w:val="000000"/>
          <w:sz w:val="20"/>
          <w:szCs w:val="20"/>
        </w:rPr>
        <w:t>Providers often describe how Reach Out and Read offers the chance for a joyful moment with their patients that can change the tone of a visit. Rather than being seen as the person who gives the child shots and tells the caregiver what not to do, they become the person who gives the child a book specially selected for them and praises what the caregiver is doing right. “Reading a book with the kids can reduce anxiety and add fun to a visit to the doctor’s office,” says Dr. Nicole Saint Clair, Executive Medical Director for Regence BlueShield. “It can also create an important way for the pediatrician to connect with their young patients.” In one study, parents who participated in Reach Out and Read were more likely to rate their child’s pediatrician as helpful and providers were more likely to rate participating parents as receptive (</w:t>
      </w:r>
      <w:hyperlink r:id="rId36" w:history="1">
        <w:r w:rsidRPr="00E17B8D">
          <w:rPr>
            <w:rStyle w:val="Hyperlink"/>
            <w:rFonts w:ascii="Gotham Book" w:eastAsia="Times New Roman" w:hAnsi="Gotham Book"/>
            <w:color w:val="1155CC"/>
            <w:sz w:val="20"/>
            <w:szCs w:val="20"/>
          </w:rPr>
          <w:t>Jones et al, 2000</w:t>
        </w:r>
      </w:hyperlink>
      <w:r w:rsidRPr="00E17B8D">
        <w:rPr>
          <w:rFonts w:ascii="Gotham Book" w:eastAsia="Times New Roman" w:hAnsi="Gotham Book"/>
          <w:color w:val="000000"/>
          <w:sz w:val="20"/>
          <w:szCs w:val="20"/>
        </w:rPr>
        <w:t>).</w:t>
      </w:r>
    </w:p>
    <w:p w14:paraId="70112BD4" w14:textId="77777777" w:rsidR="00A2266E" w:rsidRDefault="00E17B8D" w:rsidP="00BF6820">
      <w:pPr>
        <w:spacing w:before="100" w:beforeAutospacing="1" w:after="100" w:afterAutospacing="1" w:line="240" w:lineRule="auto"/>
        <w:rPr>
          <w:rFonts w:ascii="Gotham Book" w:eastAsia="Times New Roman" w:hAnsi="Gotham Book"/>
          <w:color w:val="000000"/>
          <w:sz w:val="20"/>
          <w:szCs w:val="20"/>
        </w:rPr>
      </w:pPr>
      <w:r w:rsidRPr="00E17B8D">
        <w:rPr>
          <w:rFonts w:ascii="Gotham Book" w:eastAsia="Times New Roman" w:hAnsi="Gotham Book"/>
          <w:b/>
          <w:bCs/>
          <w:color w:val="000000"/>
          <w:sz w:val="20"/>
          <w:szCs w:val="20"/>
        </w:rPr>
        <w:t>More consistent well-child visits</w:t>
      </w:r>
    </w:p>
    <w:p w14:paraId="22728219" w14:textId="6FB78FB6" w:rsidR="00E17B8D" w:rsidRPr="00E17B8D" w:rsidRDefault="00E17B8D" w:rsidP="00BF6820">
      <w:pPr>
        <w:spacing w:before="100" w:beforeAutospacing="1" w:after="100" w:afterAutospacing="1" w:line="240" w:lineRule="auto"/>
        <w:rPr>
          <w:rFonts w:ascii="Gotham Book" w:eastAsia="Times New Roman" w:hAnsi="Gotham Book"/>
          <w:color w:val="000000"/>
          <w:sz w:val="20"/>
          <w:szCs w:val="20"/>
        </w:rPr>
      </w:pPr>
      <w:r w:rsidRPr="00E17B8D">
        <w:rPr>
          <w:rFonts w:ascii="Gotham Book" w:eastAsia="Times New Roman" w:hAnsi="Gotham Book"/>
          <w:color w:val="000000"/>
          <w:sz w:val="20"/>
          <w:szCs w:val="20"/>
        </w:rPr>
        <w:t>There is promising evidence that implementing Reach Out and Read improves attendance at well-child visits, which is important for maintaining high population immunization rates, supports prompt diagnosis of developmental delays or other medical issues, and reinforces the relationships between providers and patients over time. A Journal of Investigative Medicine study, for example, describes how expanding Reach Out and Read to new clinics in Oklahoma increased well-child visit attendance by 40% (</w:t>
      </w:r>
      <w:hyperlink r:id="rId37" w:history="1">
        <w:r w:rsidRPr="00E17B8D">
          <w:rPr>
            <w:rStyle w:val="Hyperlink"/>
            <w:rFonts w:ascii="Gotham Book" w:eastAsia="Times New Roman" w:hAnsi="Gotham Book"/>
            <w:color w:val="1155CC"/>
            <w:sz w:val="20"/>
            <w:szCs w:val="20"/>
          </w:rPr>
          <w:t>Dunlap et. al, 2021</w:t>
        </w:r>
      </w:hyperlink>
      <w:r w:rsidRPr="00E17B8D">
        <w:rPr>
          <w:rFonts w:ascii="Gotham Book" w:eastAsia="Times New Roman" w:hAnsi="Gotham Book"/>
          <w:color w:val="000000"/>
          <w:sz w:val="20"/>
          <w:szCs w:val="20"/>
        </w:rPr>
        <w:t xml:space="preserve">; see also </w:t>
      </w:r>
      <w:hyperlink r:id="rId38" w:history="1">
        <w:r w:rsidRPr="00E17B8D">
          <w:rPr>
            <w:rStyle w:val="Hyperlink"/>
            <w:rFonts w:ascii="Gotham Book" w:eastAsia="Times New Roman" w:hAnsi="Gotham Book"/>
            <w:color w:val="1155CC"/>
            <w:sz w:val="20"/>
            <w:szCs w:val="20"/>
          </w:rPr>
          <w:t>Needlman et al., 2019</w:t>
        </w:r>
      </w:hyperlink>
      <w:r w:rsidRPr="00E17B8D">
        <w:rPr>
          <w:rFonts w:ascii="Gotham Book" w:eastAsia="Times New Roman" w:hAnsi="Gotham Book"/>
          <w:color w:val="000000"/>
          <w:sz w:val="20"/>
          <w:szCs w:val="20"/>
        </w:rPr>
        <w:t>).</w:t>
      </w:r>
    </w:p>
    <w:p w14:paraId="49423CD8" w14:textId="77777777" w:rsidR="00A2266E" w:rsidRDefault="00E17B8D" w:rsidP="00BF6820">
      <w:pPr>
        <w:spacing w:before="100" w:beforeAutospacing="1" w:after="100" w:afterAutospacing="1" w:line="240" w:lineRule="auto"/>
        <w:rPr>
          <w:rFonts w:ascii="Gotham Book" w:eastAsia="Times New Roman" w:hAnsi="Gotham Book"/>
          <w:color w:val="000000"/>
          <w:sz w:val="20"/>
          <w:szCs w:val="20"/>
        </w:rPr>
      </w:pPr>
      <w:r w:rsidRPr="00E17B8D">
        <w:rPr>
          <w:rFonts w:ascii="Gotham Book" w:eastAsia="Times New Roman" w:hAnsi="Gotham Book"/>
          <w:b/>
          <w:bCs/>
          <w:color w:val="000000"/>
          <w:sz w:val="20"/>
          <w:szCs w:val="20"/>
        </w:rPr>
        <w:t>Improved satisfaction and morale</w:t>
      </w:r>
    </w:p>
    <w:p w14:paraId="3E01058C" w14:textId="7658D722" w:rsidR="008D552A" w:rsidRPr="00A2266E" w:rsidRDefault="00E17B8D" w:rsidP="00BF6820">
      <w:pPr>
        <w:spacing w:before="100" w:beforeAutospacing="1" w:after="100" w:afterAutospacing="1" w:line="240" w:lineRule="auto"/>
        <w:rPr>
          <w:rFonts w:ascii="Gotham Book" w:eastAsia="Times New Roman" w:hAnsi="Gotham Book"/>
          <w:color w:val="000000"/>
          <w:sz w:val="20"/>
          <w:szCs w:val="20"/>
        </w:rPr>
      </w:pPr>
      <w:r w:rsidRPr="00A2266E">
        <w:rPr>
          <w:rFonts w:ascii="Gotham Book" w:eastAsia="Times New Roman" w:hAnsi="Gotham Book"/>
          <w:color w:val="000000"/>
          <w:sz w:val="20"/>
          <w:szCs w:val="20"/>
        </w:rPr>
        <w:t>A 2019 study comparing 10 clinics implementing Reach Out and Read to seven control clinics found that “clinicians at the majority of the study clinics believed that the program boosted clinic morale, increased provider satisfaction, improved patient-clinician relationships, and promoted a literacy-rich environment… Importantly, many study clinics mentioned the positive impact on satisfaction for all clinic employees, including clinical staff, providers, front desk staff, and residents. One provider said, ‘Everyone’s having a ton of fun with this, [the providers] are loving it, the patients are loving it, the staff is loving it’” (</w:t>
      </w:r>
      <w:hyperlink r:id="rId39" w:history="1">
        <w:r w:rsidRPr="00A2266E">
          <w:rPr>
            <w:rStyle w:val="Hyperlink"/>
            <w:rFonts w:ascii="Gotham Book" w:eastAsia="Times New Roman" w:hAnsi="Gotham Book"/>
            <w:color w:val="1155CC"/>
            <w:sz w:val="20"/>
            <w:szCs w:val="20"/>
          </w:rPr>
          <w:t>Burton and Navsaria</w:t>
        </w:r>
      </w:hyperlink>
      <w:r w:rsidRPr="00A2266E">
        <w:rPr>
          <w:rFonts w:ascii="Gotham Book" w:eastAsia="Times New Roman" w:hAnsi="Gotham Book"/>
          <w:color w:val="000000"/>
          <w:sz w:val="20"/>
          <w:szCs w:val="20"/>
        </w:rPr>
        <w:t xml:space="preserve">). </w:t>
      </w:r>
    </w:p>
    <w:p w14:paraId="3BD369CC" w14:textId="1A77E801" w:rsidR="00E17B8D" w:rsidRDefault="00E17B8D" w:rsidP="00BF6820">
      <w:pPr>
        <w:spacing w:before="100" w:beforeAutospacing="1" w:after="100" w:afterAutospacing="1" w:line="240" w:lineRule="auto"/>
        <w:rPr>
          <w:rFonts w:ascii="Gotham Book" w:eastAsia="Times New Roman" w:hAnsi="Gotham Book"/>
          <w:color w:val="000000"/>
          <w:sz w:val="20"/>
          <w:szCs w:val="20"/>
        </w:rPr>
      </w:pPr>
      <w:r w:rsidRPr="00A2266E">
        <w:rPr>
          <w:rFonts w:ascii="Gotham Book" w:eastAsia="Times New Roman" w:hAnsi="Gotham Book"/>
          <w:color w:val="000000"/>
          <w:sz w:val="20"/>
          <w:szCs w:val="20"/>
        </w:rPr>
        <w:t xml:space="preserve">In another study, qualitative analysis of clinician surveys “demonstrated an overwhelmingly positive response to participation in [Reach Out and Read], with descriptions noting improvements in patient outcomes, physician experience, clinic culture, and awareness of [social determinants of health]. Taken together, these responses signal that there are benefits to implementation of [Reach Out and Read] not only as a valuable intervention for children and their families, but as a tool to enhance a clinician’s experience while delivering pediatric </w:t>
      </w:r>
      <w:r w:rsidRPr="00A2266E">
        <w:rPr>
          <w:rFonts w:ascii="Gotham Book" w:eastAsia="Times New Roman" w:hAnsi="Gotham Book"/>
          <w:color w:val="000000"/>
          <w:sz w:val="20"/>
          <w:szCs w:val="20"/>
        </w:rPr>
        <w:lastRenderedPageBreak/>
        <w:t>primary care… One significant contributor to burnout is erosion of meaning from one’s work, and the findings from this survey suggest that clinicians who participate in ROR derive a significant amount of meaning from delivering this intervention in the primary care setting</w:t>
      </w:r>
      <w:r w:rsidR="00A2266E" w:rsidRPr="00A2266E">
        <w:rPr>
          <w:rFonts w:ascii="Gotham Book" w:eastAsia="Times New Roman" w:hAnsi="Gotham Book"/>
          <w:color w:val="000000"/>
          <w:sz w:val="20"/>
          <w:szCs w:val="20"/>
        </w:rPr>
        <w:t xml:space="preserve">… </w:t>
      </w:r>
      <w:r w:rsidR="00A2266E" w:rsidRPr="00A2266E">
        <w:rPr>
          <w:rFonts w:ascii="Gotham Book" w:hAnsi="Gotham Book" w:cs="Calibri-Light"/>
          <w:sz w:val="20"/>
        </w:rPr>
        <w:t xml:space="preserve">meaning was derived from a variety of patient interactions including seeing the direct impact of the program on a patient’s development and perceiving joy in the faces of patients and their caregivers, and also in personal feelings of joy and happiness experienced by the clinician.” </w:t>
      </w:r>
      <w:r w:rsidRPr="00A2266E">
        <w:rPr>
          <w:rFonts w:ascii="Gotham Book" w:eastAsia="Times New Roman" w:hAnsi="Gotham Book"/>
          <w:color w:val="000000"/>
          <w:sz w:val="20"/>
          <w:szCs w:val="20"/>
        </w:rPr>
        <w:t>(</w:t>
      </w:r>
      <w:hyperlink r:id="rId40" w:history="1">
        <w:r w:rsidRPr="00A2266E">
          <w:rPr>
            <w:rStyle w:val="Hyperlink"/>
            <w:rFonts w:ascii="Gotham Book" w:eastAsia="Times New Roman" w:hAnsi="Gotham Book"/>
            <w:color w:val="1155CC"/>
            <w:sz w:val="20"/>
            <w:szCs w:val="20"/>
          </w:rPr>
          <w:t>Erickson et al., 2021</w:t>
        </w:r>
      </w:hyperlink>
      <w:r w:rsidRPr="00A2266E">
        <w:rPr>
          <w:rFonts w:ascii="Gotham Book" w:eastAsia="Times New Roman" w:hAnsi="Gotham Book"/>
          <w:color w:val="000000"/>
          <w:sz w:val="20"/>
          <w:szCs w:val="20"/>
        </w:rPr>
        <w:t>).</w:t>
      </w:r>
    </w:p>
    <w:p w14:paraId="63EEBEAF" w14:textId="3FA3568B" w:rsidR="00424245" w:rsidRPr="00C9425C" w:rsidRDefault="00424245" w:rsidP="00BF6820">
      <w:pPr>
        <w:pStyle w:val="Heading1"/>
        <w:spacing w:line="240" w:lineRule="auto"/>
      </w:pPr>
      <w:bookmarkStart w:id="30" w:name="_Toc183078850"/>
      <w:r w:rsidRPr="00C9425C">
        <w:t>Program Implementation</w:t>
      </w:r>
      <w:bookmarkEnd w:id="30"/>
    </w:p>
    <w:p w14:paraId="2B6B38F6" w14:textId="3A4ED21B" w:rsidR="00EA7D05" w:rsidRPr="00C9425C" w:rsidRDefault="00C3636C" w:rsidP="00BF6820">
      <w:pPr>
        <w:spacing w:line="240" w:lineRule="auto"/>
        <w:rPr>
          <w:rFonts w:ascii="Gotham Book" w:hAnsi="Gotham Book" w:cstheme="minorHAnsi"/>
          <w:i/>
          <w:iCs/>
          <w:sz w:val="20"/>
        </w:rPr>
      </w:pPr>
      <w:r w:rsidRPr="00C9425C">
        <w:rPr>
          <w:rFonts w:ascii="Gotham Book" w:hAnsi="Gotham Book" w:cstheme="minorHAnsi"/>
          <w:i/>
          <w:iCs/>
          <w:sz w:val="20"/>
          <w:u w:val="single"/>
        </w:rPr>
        <w:t>Note:</w:t>
      </w:r>
      <w:r w:rsidRPr="00C9425C">
        <w:rPr>
          <w:rFonts w:ascii="Gotham Book" w:hAnsi="Gotham Book" w:cstheme="minorHAnsi"/>
          <w:i/>
          <w:iCs/>
          <w:sz w:val="20"/>
        </w:rPr>
        <w:t xml:space="preserve"> </w:t>
      </w:r>
      <w:r w:rsidR="00EA7D05" w:rsidRPr="00C9425C">
        <w:rPr>
          <w:rFonts w:ascii="Gotham Book" w:hAnsi="Gotham Book" w:cstheme="minorHAnsi"/>
          <w:i/>
          <w:iCs/>
          <w:sz w:val="20"/>
        </w:rPr>
        <w:t xml:space="preserve">Often proposals ask for </w:t>
      </w:r>
      <w:r w:rsidR="002D1150" w:rsidRPr="00C9425C">
        <w:rPr>
          <w:rFonts w:ascii="Gotham Book" w:hAnsi="Gotham Book" w:cstheme="minorHAnsi"/>
          <w:i/>
          <w:iCs/>
          <w:sz w:val="20"/>
        </w:rPr>
        <w:t>goals, objectives, outcomes,</w:t>
      </w:r>
      <w:r w:rsidR="00180F7A" w:rsidRPr="00C9425C">
        <w:rPr>
          <w:rFonts w:ascii="Gotham Book" w:hAnsi="Gotham Book" w:cstheme="minorHAnsi"/>
          <w:i/>
          <w:iCs/>
          <w:sz w:val="20"/>
        </w:rPr>
        <w:t xml:space="preserve"> activities/timeline,</w:t>
      </w:r>
      <w:r w:rsidR="002D1150" w:rsidRPr="00C9425C">
        <w:rPr>
          <w:rFonts w:ascii="Gotham Book" w:hAnsi="Gotham Book" w:cstheme="minorHAnsi"/>
          <w:i/>
          <w:iCs/>
          <w:sz w:val="20"/>
        </w:rPr>
        <w:t xml:space="preserve"> </w:t>
      </w:r>
      <w:r w:rsidR="00180F7A" w:rsidRPr="00C9425C">
        <w:rPr>
          <w:rFonts w:ascii="Gotham Book" w:hAnsi="Gotham Book" w:cstheme="minorHAnsi"/>
          <w:i/>
          <w:iCs/>
          <w:sz w:val="20"/>
        </w:rPr>
        <w:t xml:space="preserve">and </w:t>
      </w:r>
      <w:r w:rsidR="002D1150" w:rsidRPr="00C9425C">
        <w:rPr>
          <w:rFonts w:ascii="Gotham Book" w:hAnsi="Gotham Book" w:cstheme="minorHAnsi"/>
          <w:i/>
          <w:iCs/>
          <w:sz w:val="20"/>
        </w:rPr>
        <w:t>evaluation</w:t>
      </w:r>
      <w:r w:rsidR="00180F7A" w:rsidRPr="00C9425C">
        <w:rPr>
          <w:rFonts w:ascii="Gotham Book" w:hAnsi="Gotham Book" w:cstheme="minorHAnsi"/>
          <w:i/>
          <w:iCs/>
          <w:sz w:val="20"/>
        </w:rPr>
        <w:t xml:space="preserve"> for</w:t>
      </w:r>
      <w:r w:rsidR="00662F73" w:rsidRPr="00C9425C">
        <w:rPr>
          <w:rFonts w:ascii="Gotham Book" w:hAnsi="Gotham Book" w:cstheme="minorHAnsi"/>
          <w:i/>
          <w:iCs/>
          <w:sz w:val="20"/>
        </w:rPr>
        <w:t xml:space="preserve"> the project to be funded. Here </w:t>
      </w:r>
      <w:r w:rsidR="0043212F" w:rsidRPr="00C9425C">
        <w:rPr>
          <w:rFonts w:ascii="Gotham Book" w:hAnsi="Gotham Book" w:cstheme="minorHAnsi"/>
          <w:i/>
          <w:iCs/>
          <w:sz w:val="20"/>
        </w:rPr>
        <w:t>are some examples of how to outline your response.</w:t>
      </w:r>
    </w:p>
    <w:p w14:paraId="413FAF0F" w14:textId="7B95E26E" w:rsidR="007A04B7" w:rsidRPr="001138CA" w:rsidRDefault="00424245" w:rsidP="001138CA">
      <w:pPr>
        <w:pStyle w:val="Heading2"/>
        <w:spacing w:before="0" w:after="160" w:line="240" w:lineRule="auto"/>
        <w:rPr>
          <w:rFonts w:ascii="Gotham Book" w:hAnsi="Gotham Book" w:cstheme="minorHAnsi"/>
        </w:rPr>
      </w:pPr>
      <w:bookmarkStart w:id="31" w:name="_Toc183078851"/>
      <w:r w:rsidRPr="00C9425C">
        <w:rPr>
          <w:rFonts w:ascii="Gotham Book" w:hAnsi="Gotham Book" w:cstheme="minorHAnsi"/>
        </w:rPr>
        <w:t>Goals and Objectives</w:t>
      </w:r>
      <w:bookmarkEnd w:id="31"/>
    </w:p>
    <w:p w14:paraId="17CE00FB" w14:textId="001BB01B" w:rsidR="008E3428" w:rsidRPr="00C9425C" w:rsidRDefault="008E3428" w:rsidP="00BF6820">
      <w:pPr>
        <w:spacing w:line="240" w:lineRule="auto"/>
        <w:rPr>
          <w:rFonts w:ascii="Gotham Book" w:hAnsi="Gotham Book" w:cstheme="minorHAnsi"/>
          <w:sz w:val="20"/>
        </w:rPr>
      </w:pPr>
      <w:r w:rsidRPr="00C9425C">
        <w:rPr>
          <w:rFonts w:ascii="Gotham Book" w:hAnsi="Gotham Book" w:cstheme="minorHAnsi"/>
          <w:sz w:val="20"/>
        </w:rPr>
        <w:t>Your grant will enable us to:</w:t>
      </w:r>
    </w:p>
    <w:p w14:paraId="2772C4AC" w14:textId="038CB779" w:rsidR="008E3428" w:rsidRPr="00C9425C" w:rsidRDefault="008E3428" w:rsidP="00A13E43">
      <w:pPr>
        <w:pStyle w:val="ListParagraph"/>
        <w:numPr>
          <w:ilvl w:val="0"/>
          <w:numId w:val="9"/>
        </w:numPr>
        <w:spacing w:line="240" w:lineRule="auto"/>
        <w:rPr>
          <w:rFonts w:ascii="Gotham Book" w:hAnsi="Gotham Book" w:cstheme="minorHAnsi"/>
          <w:sz w:val="20"/>
        </w:rPr>
      </w:pPr>
      <w:r w:rsidRPr="00C9425C">
        <w:rPr>
          <w:rFonts w:ascii="Gotham Book" w:hAnsi="Gotham Book" w:cstheme="minorHAnsi"/>
          <w:sz w:val="20"/>
        </w:rPr>
        <w:t>Purchase XXXX books which our ____ medical providers will give to XXXX young children during checkups. Books are developmentally- and culture-appropriate and are provided in the primary language of each family whenever possible.</w:t>
      </w:r>
    </w:p>
    <w:p w14:paraId="3CB7D109" w14:textId="77777777" w:rsidR="008E3428" w:rsidRPr="00C9425C" w:rsidRDefault="008E3428" w:rsidP="00A13E43">
      <w:pPr>
        <w:pStyle w:val="ListParagraph"/>
        <w:numPr>
          <w:ilvl w:val="0"/>
          <w:numId w:val="9"/>
        </w:numPr>
        <w:spacing w:line="240" w:lineRule="auto"/>
        <w:rPr>
          <w:rFonts w:ascii="Gotham Book" w:hAnsi="Gotham Book" w:cstheme="minorHAnsi"/>
          <w:sz w:val="20"/>
        </w:rPr>
      </w:pPr>
      <w:r w:rsidRPr="00C9425C">
        <w:rPr>
          <w:rFonts w:ascii="Gotham Book" w:hAnsi="Gotham Book" w:cstheme="minorHAnsi"/>
          <w:sz w:val="20"/>
        </w:rPr>
        <w:t>Along with books, offer research-based advice to families on nurturing children’s emergent language skills.</w:t>
      </w:r>
    </w:p>
    <w:p w14:paraId="66DBB514" w14:textId="71EA186C" w:rsidR="001A5FCA" w:rsidRPr="00C9425C" w:rsidRDefault="008E3428" w:rsidP="00A13E43">
      <w:pPr>
        <w:pStyle w:val="ListParagraph"/>
        <w:numPr>
          <w:ilvl w:val="0"/>
          <w:numId w:val="9"/>
        </w:numPr>
        <w:spacing w:line="240" w:lineRule="auto"/>
        <w:rPr>
          <w:rFonts w:ascii="Gotham Book" w:hAnsi="Gotham Book" w:cstheme="minorHAnsi"/>
          <w:sz w:val="20"/>
        </w:rPr>
      </w:pPr>
      <w:r w:rsidRPr="00C9425C">
        <w:rPr>
          <w:rFonts w:ascii="Gotham Book" w:hAnsi="Gotham Book" w:cstheme="minorHAnsi"/>
          <w:sz w:val="20"/>
        </w:rPr>
        <w:t>Deepen our medical providers’ knowledge of best practices in facilitating early learning, through our Continuing Medical Education (CME)-accredited training course and other professional development opportunities.</w:t>
      </w:r>
    </w:p>
    <w:p w14:paraId="3A6801E2" w14:textId="2D9ED7C9" w:rsidR="00BE6DAB" w:rsidRPr="00C9425C" w:rsidRDefault="6AA83FE1" w:rsidP="00BF6820">
      <w:pPr>
        <w:spacing w:line="240" w:lineRule="auto"/>
        <w:rPr>
          <w:rFonts w:ascii="Gotham Book" w:hAnsi="Gotham Book" w:cstheme="minorHAnsi"/>
          <w:sz w:val="20"/>
        </w:rPr>
      </w:pPr>
      <w:r w:rsidRPr="00C9425C">
        <w:rPr>
          <w:rFonts w:ascii="Gotham Book" w:hAnsi="Gotham Book" w:cstheme="minorHAnsi"/>
          <w:sz w:val="20"/>
        </w:rPr>
        <w:t>*</w:t>
      </w:r>
    </w:p>
    <w:p w14:paraId="33898792" w14:textId="2CD9300E" w:rsidR="00BE6DAB" w:rsidRPr="00C9425C" w:rsidRDefault="123620DF" w:rsidP="00BF6820">
      <w:pPr>
        <w:spacing w:line="240" w:lineRule="auto"/>
        <w:rPr>
          <w:rFonts w:ascii="Gotham Book" w:eastAsiaTheme="minorEastAsia" w:hAnsi="Gotham Book" w:cstheme="minorHAnsi"/>
          <w:sz w:val="20"/>
        </w:rPr>
      </w:pPr>
      <w:r w:rsidRPr="00C9425C">
        <w:rPr>
          <w:rFonts w:ascii="Gotham Book" w:eastAsiaTheme="minorEastAsia" w:hAnsi="Gotham Book" w:cstheme="minorHAnsi"/>
          <w:sz w:val="20"/>
        </w:rPr>
        <w:t xml:space="preserve">Our ultimate goal of this project is to ensure that all children in </w:t>
      </w:r>
      <w:r w:rsidR="00A13AEB" w:rsidRPr="00C9425C">
        <w:rPr>
          <w:rFonts w:ascii="Gotham Book" w:eastAsiaTheme="minorEastAsia" w:hAnsi="Gotham Book" w:cstheme="minorHAnsi"/>
          <w:sz w:val="20"/>
        </w:rPr>
        <w:t>_____</w:t>
      </w:r>
      <w:r w:rsidRPr="00C9425C">
        <w:rPr>
          <w:rFonts w:ascii="Gotham Book" w:eastAsiaTheme="minorEastAsia" w:hAnsi="Gotham Book" w:cstheme="minorHAnsi"/>
          <w:sz w:val="20"/>
        </w:rPr>
        <w:t xml:space="preserve"> enter school on a level playing field with their peers, prepared to succeed and reach their full, innate potential. With your partnership, we look forward to making the following impact on the children and families we serve in </w:t>
      </w:r>
      <w:r w:rsidR="00DF5D97" w:rsidRPr="00C9425C">
        <w:rPr>
          <w:rFonts w:ascii="Gotham Book" w:eastAsiaTheme="minorEastAsia" w:hAnsi="Gotham Book" w:cstheme="minorHAnsi"/>
          <w:sz w:val="20"/>
        </w:rPr>
        <w:t>__________</w:t>
      </w:r>
      <w:r w:rsidRPr="00C9425C">
        <w:rPr>
          <w:rFonts w:ascii="Gotham Book" w:eastAsiaTheme="minorEastAsia" w:hAnsi="Gotham Book" w:cstheme="minorHAnsi"/>
          <w:sz w:val="20"/>
        </w:rPr>
        <w:t>:</w:t>
      </w:r>
    </w:p>
    <w:p w14:paraId="5A2ED43A" w14:textId="4C27010E" w:rsidR="00BE6DAB" w:rsidRPr="00C9425C" w:rsidRDefault="123620DF" w:rsidP="00BF6820">
      <w:pPr>
        <w:pStyle w:val="ListParagraph"/>
        <w:numPr>
          <w:ilvl w:val="0"/>
          <w:numId w:val="3"/>
        </w:numPr>
        <w:spacing w:line="240" w:lineRule="auto"/>
        <w:rPr>
          <w:rFonts w:ascii="Gotham Book" w:eastAsiaTheme="minorEastAsia" w:hAnsi="Gotham Book" w:cstheme="minorHAnsi"/>
          <w:color w:val="000000" w:themeColor="text1"/>
          <w:sz w:val="20"/>
        </w:rPr>
      </w:pPr>
      <w:r w:rsidRPr="00C9425C">
        <w:rPr>
          <w:rFonts w:ascii="Gotham Book" w:eastAsiaTheme="minorEastAsia" w:hAnsi="Gotham Book" w:cstheme="minorHAnsi"/>
          <w:sz w:val="20"/>
        </w:rPr>
        <w:t>Parents and caregivers will increase their practical knowledge of reading aloud techniques, such as dialogic reading, in which parents create a dialogue with children around the story. Understanding that reading aloud every day is important for their children, parents will be more likely to read regularly.</w:t>
      </w:r>
    </w:p>
    <w:p w14:paraId="7EE45E33" w14:textId="0B40B374" w:rsidR="00BE6DAB" w:rsidRPr="00C9425C" w:rsidRDefault="123620DF" w:rsidP="00BF6820">
      <w:pPr>
        <w:pStyle w:val="ListParagraph"/>
        <w:numPr>
          <w:ilvl w:val="0"/>
          <w:numId w:val="3"/>
        </w:numPr>
        <w:spacing w:line="240" w:lineRule="auto"/>
        <w:rPr>
          <w:rFonts w:ascii="Gotham Book" w:eastAsiaTheme="minorEastAsia" w:hAnsi="Gotham Book" w:cstheme="minorHAnsi"/>
          <w:color w:val="000000" w:themeColor="text1"/>
          <w:sz w:val="20"/>
        </w:rPr>
      </w:pPr>
      <w:r w:rsidRPr="00C9425C">
        <w:rPr>
          <w:rFonts w:ascii="Gotham Book" w:eastAsiaTheme="minorEastAsia" w:hAnsi="Gotham Book" w:cstheme="minorHAnsi"/>
          <w:sz w:val="20"/>
        </w:rPr>
        <w:t xml:space="preserve">Children will gain foundational literacy skills needed for school success. During the preschool years, children served by </w:t>
      </w:r>
      <w:r w:rsidR="001555D1" w:rsidRPr="00C9425C">
        <w:rPr>
          <w:rFonts w:ascii="Gotham Book" w:hAnsi="Gotham Book" w:cstheme="minorHAnsi"/>
          <w:sz w:val="20"/>
        </w:rPr>
        <w:t>Reach Out and Read</w:t>
      </w:r>
      <w:r w:rsidRPr="00C9425C">
        <w:rPr>
          <w:rFonts w:ascii="Gotham Book" w:eastAsiaTheme="minorEastAsia" w:hAnsi="Gotham Book" w:cstheme="minorHAnsi"/>
          <w:sz w:val="20"/>
        </w:rPr>
        <w:t xml:space="preserve"> score 3-6 months ahead of their non-</w:t>
      </w:r>
      <w:r w:rsidR="001555D1" w:rsidRPr="00C9425C">
        <w:rPr>
          <w:rFonts w:ascii="Gotham Book" w:hAnsi="Gotham Book" w:cstheme="minorHAnsi"/>
          <w:sz w:val="20"/>
        </w:rPr>
        <w:t xml:space="preserve"> Reach Out and Read</w:t>
      </w:r>
      <w:r w:rsidRPr="00C9425C">
        <w:rPr>
          <w:rFonts w:ascii="Gotham Book" w:eastAsiaTheme="minorEastAsia" w:hAnsi="Gotham Book" w:cstheme="minorHAnsi"/>
          <w:sz w:val="20"/>
        </w:rPr>
        <w:t xml:space="preserve"> peers on vocabulary tests.</w:t>
      </w:r>
    </w:p>
    <w:p w14:paraId="440F8E32" w14:textId="1656E637" w:rsidR="00BE6DAB" w:rsidRPr="00C9425C" w:rsidRDefault="123620DF" w:rsidP="00BF6820">
      <w:pPr>
        <w:pStyle w:val="ListParagraph"/>
        <w:numPr>
          <w:ilvl w:val="0"/>
          <w:numId w:val="3"/>
        </w:numPr>
        <w:spacing w:line="240" w:lineRule="auto"/>
        <w:rPr>
          <w:rFonts w:ascii="Gotham Book" w:eastAsiaTheme="minorEastAsia" w:hAnsi="Gotham Book" w:cstheme="minorHAnsi"/>
          <w:color w:val="000000" w:themeColor="text1"/>
          <w:sz w:val="20"/>
        </w:rPr>
      </w:pPr>
      <w:r w:rsidRPr="00C9425C">
        <w:rPr>
          <w:rFonts w:ascii="Gotham Book" w:eastAsiaTheme="minorEastAsia" w:hAnsi="Gotham Book" w:cstheme="minorHAnsi"/>
          <w:sz w:val="20"/>
        </w:rPr>
        <w:t xml:space="preserve">Participating children will have high-quality, </w:t>
      </w:r>
      <w:r w:rsidR="004C180F" w:rsidRPr="00C9425C">
        <w:rPr>
          <w:rFonts w:ascii="Gotham Book" w:eastAsiaTheme="minorEastAsia" w:hAnsi="Gotham Book" w:cstheme="minorHAnsi"/>
          <w:sz w:val="20"/>
        </w:rPr>
        <w:t>developmentally</w:t>
      </w:r>
      <w:r w:rsidRPr="00C9425C">
        <w:rPr>
          <w:rFonts w:ascii="Gotham Book" w:eastAsiaTheme="minorEastAsia" w:hAnsi="Gotham Book" w:cstheme="minorHAnsi"/>
          <w:sz w:val="20"/>
        </w:rPr>
        <w:t xml:space="preserve">-appropriate books at home. Many of our families have shared that </w:t>
      </w:r>
      <w:r w:rsidR="001555D1" w:rsidRPr="00C9425C">
        <w:rPr>
          <w:rFonts w:ascii="Gotham Book" w:hAnsi="Gotham Book" w:cstheme="minorHAnsi"/>
          <w:sz w:val="20"/>
        </w:rPr>
        <w:t>Reach Out and Read</w:t>
      </w:r>
      <w:r w:rsidRPr="00C9425C">
        <w:rPr>
          <w:rFonts w:ascii="Gotham Book" w:eastAsiaTheme="minorEastAsia" w:hAnsi="Gotham Book" w:cstheme="minorHAnsi"/>
          <w:sz w:val="20"/>
        </w:rPr>
        <w:t xml:space="preserve"> books are the only children's books they have in their homes.</w:t>
      </w:r>
    </w:p>
    <w:p w14:paraId="05605C31" w14:textId="052AD645" w:rsidR="00A91DE8" w:rsidRPr="00C9425C" w:rsidRDefault="00424245" w:rsidP="00BF6820">
      <w:pPr>
        <w:pStyle w:val="Heading2"/>
        <w:spacing w:before="0" w:after="160" w:line="240" w:lineRule="auto"/>
        <w:rPr>
          <w:rFonts w:ascii="Gotham Book" w:hAnsi="Gotham Book" w:cstheme="minorHAnsi"/>
        </w:rPr>
      </w:pPr>
      <w:bookmarkStart w:id="32" w:name="_Toc183078852"/>
      <w:r w:rsidRPr="00C9425C">
        <w:rPr>
          <w:rFonts w:ascii="Gotham Book" w:hAnsi="Gotham Book" w:cstheme="minorHAnsi"/>
        </w:rPr>
        <w:t>Outcomes</w:t>
      </w:r>
      <w:r w:rsidR="0068004C" w:rsidRPr="00C9425C">
        <w:rPr>
          <w:rFonts w:ascii="Gotham Book" w:hAnsi="Gotham Book" w:cstheme="minorHAnsi"/>
        </w:rPr>
        <w:t>/Metrics</w:t>
      </w:r>
      <w:bookmarkEnd w:id="32"/>
    </w:p>
    <w:p w14:paraId="1D8E26BD" w14:textId="24F6538F" w:rsidR="00A91DE8" w:rsidRPr="00C9425C" w:rsidRDefault="00A91DE8" w:rsidP="00BF6820">
      <w:pPr>
        <w:spacing w:line="240" w:lineRule="auto"/>
        <w:rPr>
          <w:rFonts w:ascii="Gotham Book" w:eastAsiaTheme="minorEastAsia" w:hAnsi="Gotham Book" w:cstheme="minorHAnsi"/>
          <w:sz w:val="20"/>
        </w:rPr>
      </w:pPr>
      <w:r w:rsidRPr="00C9425C">
        <w:rPr>
          <w:rFonts w:ascii="Gotham Book" w:eastAsiaTheme="minorEastAsia" w:hAnsi="Gotham Book" w:cstheme="minorHAnsi"/>
          <w:sz w:val="20"/>
        </w:rPr>
        <w:t xml:space="preserve">Based on </w:t>
      </w:r>
      <w:r w:rsidR="000C44D8">
        <w:rPr>
          <w:rFonts w:ascii="Gotham Book" w:eastAsiaTheme="minorEastAsia" w:hAnsi="Gotham Book" w:cstheme="minorHAnsi"/>
          <w:sz w:val="20"/>
        </w:rPr>
        <w:t>Reach Out and Read’s</w:t>
      </w:r>
      <w:r w:rsidRPr="00C9425C">
        <w:rPr>
          <w:rFonts w:ascii="Gotham Book" w:eastAsiaTheme="minorEastAsia" w:hAnsi="Gotham Book" w:cstheme="minorHAnsi"/>
          <w:sz w:val="20"/>
        </w:rPr>
        <w:t xml:space="preserve"> extensive evidence base, we know that </w:t>
      </w:r>
      <w:r w:rsidR="000C44D8">
        <w:rPr>
          <w:rFonts w:ascii="Gotham Book" w:eastAsiaTheme="minorEastAsia" w:hAnsi="Gotham Book" w:cstheme="minorHAnsi"/>
          <w:sz w:val="20"/>
        </w:rPr>
        <w:t xml:space="preserve">the </w:t>
      </w:r>
      <w:r w:rsidRPr="00C9425C">
        <w:rPr>
          <w:rFonts w:ascii="Gotham Book" w:eastAsiaTheme="minorEastAsia" w:hAnsi="Gotham Book" w:cstheme="minorHAnsi"/>
          <w:sz w:val="20"/>
        </w:rPr>
        <w:t xml:space="preserve">intervention helps children build stronger foundations for better long-term health and well-being -- not only by reducing exposure to adversity, but by increasing exposure to positive relationships and experiences, allowing children to flourish and grow into healthy, productive adults. With that, we expect the following short and long-term outcomes for the children and their parents who receive </w:t>
      </w:r>
      <w:r w:rsidR="000C44D8">
        <w:rPr>
          <w:rFonts w:ascii="Gotham Book" w:eastAsiaTheme="minorEastAsia" w:hAnsi="Gotham Book" w:cstheme="minorHAnsi"/>
          <w:sz w:val="20"/>
        </w:rPr>
        <w:t xml:space="preserve">the </w:t>
      </w:r>
      <w:r w:rsidRPr="00C9425C">
        <w:rPr>
          <w:rFonts w:ascii="Gotham Book" w:eastAsiaTheme="minorEastAsia" w:hAnsi="Gotham Book" w:cstheme="minorHAnsi"/>
          <w:sz w:val="20"/>
        </w:rPr>
        <w:t>intervention with your grant:</w:t>
      </w:r>
    </w:p>
    <w:p w14:paraId="7170D1BC" w14:textId="50ECF5F0" w:rsidR="00A91DE8" w:rsidRPr="00C9425C" w:rsidRDefault="00A91DE8" w:rsidP="00A13E43">
      <w:pPr>
        <w:pStyle w:val="ListParagraph"/>
        <w:numPr>
          <w:ilvl w:val="0"/>
          <w:numId w:val="18"/>
        </w:numPr>
        <w:spacing w:line="240" w:lineRule="auto"/>
        <w:rPr>
          <w:rFonts w:ascii="Gotham Book" w:eastAsiaTheme="minorEastAsia" w:hAnsi="Gotham Book" w:cstheme="minorHAnsi"/>
          <w:sz w:val="20"/>
        </w:rPr>
      </w:pPr>
      <w:r w:rsidRPr="00C9425C">
        <w:rPr>
          <w:rFonts w:ascii="Gotham Book" w:eastAsiaTheme="minorEastAsia" w:hAnsi="Gotham Book" w:cstheme="minorHAnsi"/>
          <w:sz w:val="20"/>
        </w:rPr>
        <w:t xml:space="preserve">Parents/caregivers will increase their practical knowledge of reading aloud techniques and will read more regularly with their children; understanding how important this is to </w:t>
      </w:r>
      <w:r w:rsidRPr="00C9425C">
        <w:rPr>
          <w:rFonts w:ascii="Gotham Book" w:eastAsiaTheme="minorEastAsia" w:hAnsi="Gotham Book" w:cstheme="minorHAnsi"/>
          <w:sz w:val="20"/>
        </w:rPr>
        <w:lastRenderedPageBreak/>
        <w:t>their children's social, emotional, and cognitive development. Children will gain foundational literacy skills needed for life success.</w:t>
      </w:r>
    </w:p>
    <w:p w14:paraId="102B1887" w14:textId="77777777" w:rsidR="00A91DE8" w:rsidRPr="00C9425C" w:rsidRDefault="00A91DE8" w:rsidP="00A13E43">
      <w:pPr>
        <w:pStyle w:val="ListParagraph"/>
        <w:numPr>
          <w:ilvl w:val="0"/>
          <w:numId w:val="18"/>
        </w:numPr>
        <w:spacing w:line="240" w:lineRule="auto"/>
        <w:rPr>
          <w:rFonts w:ascii="Gotham Book" w:eastAsiaTheme="minorEastAsia" w:hAnsi="Gotham Book" w:cstheme="minorHAnsi"/>
          <w:sz w:val="20"/>
        </w:rPr>
      </w:pPr>
      <w:r w:rsidRPr="00C9425C">
        <w:rPr>
          <w:rFonts w:ascii="Gotham Book" w:eastAsiaTheme="minorEastAsia" w:hAnsi="Gotham Book" w:cstheme="minorHAnsi"/>
          <w:sz w:val="20"/>
        </w:rPr>
        <w:t>Participating children will have high-quality, new books at home, an indicator of school longevity.</w:t>
      </w:r>
    </w:p>
    <w:p w14:paraId="6D02C00A" w14:textId="4911E628" w:rsidR="00A91DE8" w:rsidRPr="00C9425C" w:rsidRDefault="00A91DE8" w:rsidP="00A13E43">
      <w:pPr>
        <w:pStyle w:val="ListParagraph"/>
        <w:numPr>
          <w:ilvl w:val="0"/>
          <w:numId w:val="18"/>
        </w:numPr>
        <w:spacing w:line="240" w:lineRule="auto"/>
        <w:rPr>
          <w:rFonts w:ascii="Gotham Book" w:eastAsiaTheme="minorEastAsia" w:hAnsi="Gotham Book" w:cstheme="minorHAnsi"/>
          <w:sz w:val="20"/>
        </w:rPr>
      </w:pPr>
      <w:r w:rsidRPr="00C9425C">
        <w:rPr>
          <w:rFonts w:ascii="Gotham Book" w:eastAsiaTheme="minorEastAsia" w:hAnsi="Gotham Book" w:cstheme="minorHAnsi"/>
          <w:sz w:val="20"/>
        </w:rPr>
        <w:t>Strengthened positive, language-rich parent-child relationships that are foundational for healthy early childhood development.</w:t>
      </w:r>
    </w:p>
    <w:p w14:paraId="6BC848BA" w14:textId="31514D1E" w:rsidR="00A91DE8" w:rsidRPr="00C9425C" w:rsidRDefault="00A91DE8" w:rsidP="00BF6820">
      <w:pPr>
        <w:spacing w:line="240" w:lineRule="auto"/>
        <w:rPr>
          <w:rFonts w:ascii="Gotham Book" w:eastAsiaTheme="minorEastAsia" w:hAnsi="Gotham Book" w:cstheme="minorHAnsi"/>
          <w:sz w:val="20"/>
        </w:rPr>
      </w:pPr>
      <w:r w:rsidRPr="00C9425C">
        <w:rPr>
          <w:rFonts w:ascii="Gotham Book" w:eastAsiaTheme="minorEastAsia" w:hAnsi="Gotham Book" w:cstheme="minorHAnsi"/>
          <w:sz w:val="20"/>
        </w:rPr>
        <w:t>*</w:t>
      </w:r>
    </w:p>
    <w:p w14:paraId="054DC39F" w14:textId="40EEBD61" w:rsidR="00187B69" w:rsidRPr="00C9425C" w:rsidRDefault="00187B69" w:rsidP="00BF6820">
      <w:pPr>
        <w:spacing w:line="240" w:lineRule="auto"/>
        <w:rPr>
          <w:rFonts w:ascii="Gotham Book" w:hAnsi="Gotham Book" w:cstheme="minorHAnsi"/>
          <w:sz w:val="20"/>
        </w:rPr>
      </w:pPr>
      <w:r w:rsidRPr="00C9425C">
        <w:rPr>
          <w:rFonts w:ascii="Gotham Book" w:hAnsi="Gotham Book" w:cstheme="minorHAnsi"/>
          <w:sz w:val="20"/>
        </w:rPr>
        <w:t xml:space="preserve">We expect the following outcomes for the XXXX children and their parents who will receive </w:t>
      </w:r>
      <w:r w:rsidR="00E269B3">
        <w:rPr>
          <w:rFonts w:ascii="Gotham Book" w:hAnsi="Gotham Book" w:cstheme="minorHAnsi"/>
          <w:sz w:val="20"/>
        </w:rPr>
        <w:t xml:space="preserve">the Reach Out and Read </w:t>
      </w:r>
      <w:r w:rsidRPr="00C9425C">
        <w:rPr>
          <w:rFonts w:ascii="Gotham Book" w:hAnsi="Gotham Book" w:cstheme="minorHAnsi"/>
          <w:sz w:val="20"/>
        </w:rPr>
        <w:t>intervention in _______ with your grant:</w:t>
      </w:r>
    </w:p>
    <w:p w14:paraId="2B20F7D8" w14:textId="77777777" w:rsidR="00187B69" w:rsidRPr="00C9425C" w:rsidRDefault="00187B69" w:rsidP="00A13E43">
      <w:pPr>
        <w:pStyle w:val="ListParagraph"/>
        <w:numPr>
          <w:ilvl w:val="0"/>
          <w:numId w:val="8"/>
        </w:numPr>
        <w:spacing w:line="240" w:lineRule="auto"/>
        <w:rPr>
          <w:rFonts w:ascii="Gotham Book" w:hAnsi="Gotham Book" w:cstheme="minorHAnsi"/>
          <w:sz w:val="20"/>
        </w:rPr>
      </w:pPr>
      <w:r w:rsidRPr="00C9425C">
        <w:rPr>
          <w:rFonts w:ascii="Gotham Book" w:hAnsi="Gotham Book" w:cstheme="minorHAnsi"/>
          <w:sz w:val="20"/>
        </w:rPr>
        <w:t>Parents and caregivers will increase their practical knowledge of reading aloud techniques, such as dialogic reading, in which parents create a dialogue with children around the story. Understanding that reading aloud every day is important for their children, parents will be more likely to read regularly.</w:t>
      </w:r>
    </w:p>
    <w:p w14:paraId="6F370E24" w14:textId="0BDF333B" w:rsidR="00187B69" w:rsidRPr="00C9425C" w:rsidRDefault="00187B69" w:rsidP="00A13E43">
      <w:pPr>
        <w:pStyle w:val="ListParagraph"/>
        <w:numPr>
          <w:ilvl w:val="0"/>
          <w:numId w:val="8"/>
        </w:numPr>
        <w:spacing w:line="240" w:lineRule="auto"/>
        <w:rPr>
          <w:rFonts w:ascii="Gotham Book" w:hAnsi="Gotham Book" w:cstheme="minorHAnsi"/>
          <w:sz w:val="20"/>
        </w:rPr>
      </w:pPr>
      <w:r w:rsidRPr="00C9425C">
        <w:rPr>
          <w:rFonts w:ascii="Gotham Book" w:hAnsi="Gotham Book" w:cstheme="minorHAnsi"/>
          <w:sz w:val="20"/>
        </w:rPr>
        <w:t xml:space="preserve">Children will gain foundational literacy skills needed for school success. </w:t>
      </w:r>
    </w:p>
    <w:p w14:paraId="358DC0B6" w14:textId="77777777" w:rsidR="00187B69" w:rsidRPr="00C9425C" w:rsidRDefault="00187B69" w:rsidP="00A13E43">
      <w:pPr>
        <w:pStyle w:val="ListParagraph"/>
        <w:numPr>
          <w:ilvl w:val="0"/>
          <w:numId w:val="8"/>
        </w:numPr>
        <w:spacing w:line="240" w:lineRule="auto"/>
        <w:rPr>
          <w:rFonts w:ascii="Gotham Book" w:hAnsi="Gotham Book" w:cstheme="minorHAnsi"/>
          <w:sz w:val="20"/>
        </w:rPr>
      </w:pPr>
      <w:r w:rsidRPr="00C9425C">
        <w:rPr>
          <w:rFonts w:ascii="Gotham Book" w:hAnsi="Gotham Book" w:cstheme="minorHAnsi"/>
          <w:sz w:val="20"/>
        </w:rPr>
        <w:t>Participating children will have high-quality, developmentally-appropriate books at home. Many of our families have told us that Reach Out and Read books are the only children's books they have in their homes.</w:t>
      </w:r>
    </w:p>
    <w:p w14:paraId="119FF99B" w14:textId="72F7665B" w:rsidR="00BE6DAB" w:rsidRPr="00C9425C" w:rsidRDefault="123620DF" w:rsidP="00BF6820">
      <w:pPr>
        <w:spacing w:line="240" w:lineRule="auto"/>
        <w:rPr>
          <w:rFonts w:ascii="Gotham Book" w:hAnsi="Gotham Book" w:cstheme="minorHAnsi"/>
          <w:sz w:val="20"/>
        </w:rPr>
      </w:pPr>
      <w:r w:rsidRPr="00C9425C">
        <w:rPr>
          <w:rFonts w:ascii="Gotham Book" w:eastAsia="Calibri Light" w:hAnsi="Gotham Book" w:cstheme="minorHAnsi"/>
          <w:sz w:val="20"/>
        </w:rPr>
        <w:t>*</w:t>
      </w:r>
    </w:p>
    <w:p w14:paraId="58732225" w14:textId="4E852AC7" w:rsidR="00BE6DAB" w:rsidRPr="00C9425C" w:rsidRDefault="123620DF" w:rsidP="00BF6820">
      <w:pPr>
        <w:spacing w:line="240" w:lineRule="auto"/>
        <w:rPr>
          <w:rFonts w:ascii="Gotham Book" w:eastAsiaTheme="minorEastAsia" w:hAnsi="Gotham Book" w:cstheme="minorHAnsi"/>
          <w:sz w:val="20"/>
        </w:rPr>
      </w:pPr>
      <w:r w:rsidRPr="00C9425C">
        <w:rPr>
          <w:rFonts w:ascii="Gotham Book" w:eastAsiaTheme="minorEastAsia" w:hAnsi="Gotham Book" w:cstheme="minorHAnsi"/>
          <w:sz w:val="20"/>
        </w:rPr>
        <w:t>Specific one-year, measurable outcomes from your partnership include:</w:t>
      </w:r>
    </w:p>
    <w:p w14:paraId="40B26667" w14:textId="01C144BF" w:rsidR="00BE6DAB" w:rsidRPr="00C9425C" w:rsidRDefault="123620DF" w:rsidP="00BF6820">
      <w:pPr>
        <w:pStyle w:val="ListParagraph"/>
        <w:numPr>
          <w:ilvl w:val="0"/>
          <w:numId w:val="2"/>
        </w:numPr>
        <w:spacing w:line="240" w:lineRule="auto"/>
        <w:rPr>
          <w:rFonts w:ascii="Gotham Book" w:eastAsiaTheme="minorEastAsia" w:hAnsi="Gotham Book" w:cstheme="minorHAnsi"/>
          <w:color w:val="000000" w:themeColor="text1"/>
          <w:sz w:val="20"/>
        </w:rPr>
      </w:pPr>
      <w:r w:rsidRPr="00C9425C">
        <w:rPr>
          <w:rFonts w:ascii="Gotham Book" w:eastAsiaTheme="minorEastAsia" w:hAnsi="Gotham Book" w:cstheme="minorHAnsi"/>
          <w:sz w:val="20"/>
        </w:rPr>
        <w:t xml:space="preserve">Provide </w:t>
      </w:r>
      <w:r w:rsidR="00B1288D">
        <w:rPr>
          <w:rFonts w:ascii="Gotham Book" w:eastAsiaTheme="minorEastAsia" w:hAnsi="Gotham Book" w:cstheme="minorHAnsi"/>
          <w:sz w:val="20"/>
        </w:rPr>
        <w:t>XXXXX</w:t>
      </w:r>
      <w:r w:rsidRPr="00C9425C">
        <w:rPr>
          <w:rFonts w:ascii="Gotham Book" w:eastAsiaTheme="minorEastAsia" w:hAnsi="Gotham Book" w:cstheme="minorHAnsi"/>
          <w:sz w:val="20"/>
        </w:rPr>
        <w:t xml:space="preserve"> new books for Reach Out and Read programs in</w:t>
      </w:r>
      <w:r w:rsidR="00A13AEB" w:rsidRPr="00C9425C">
        <w:rPr>
          <w:rFonts w:ascii="Gotham Book" w:eastAsiaTheme="minorEastAsia" w:hAnsi="Gotham Book" w:cstheme="minorHAnsi"/>
          <w:sz w:val="20"/>
        </w:rPr>
        <w:t xml:space="preserve"> ________.</w:t>
      </w:r>
    </w:p>
    <w:p w14:paraId="1773037E" w14:textId="4AFB952B" w:rsidR="0068004C" w:rsidRPr="00C9425C" w:rsidRDefault="123620DF" w:rsidP="00BF6820">
      <w:pPr>
        <w:pStyle w:val="ListParagraph"/>
        <w:numPr>
          <w:ilvl w:val="0"/>
          <w:numId w:val="2"/>
        </w:numPr>
        <w:spacing w:line="240" w:lineRule="auto"/>
        <w:rPr>
          <w:rFonts w:ascii="Gotham Book" w:eastAsiaTheme="minorEastAsia" w:hAnsi="Gotham Book" w:cstheme="minorHAnsi"/>
          <w:color w:val="000000" w:themeColor="text1"/>
          <w:sz w:val="20"/>
        </w:rPr>
      </w:pPr>
      <w:r w:rsidRPr="00C9425C">
        <w:rPr>
          <w:rFonts w:ascii="Gotham Book" w:eastAsiaTheme="minorEastAsia" w:hAnsi="Gotham Book" w:cstheme="minorHAnsi"/>
          <w:sz w:val="20"/>
        </w:rPr>
        <w:t xml:space="preserve">Deliver </w:t>
      </w:r>
      <w:r w:rsidR="00E269B3">
        <w:rPr>
          <w:rFonts w:ascii="Gotham Book" w:eastAsiaTheme="minorEastAsia" w:hAnsi="Gotham Book" w:cstheme="minorHAnsi"/>
          <w:sz w:val="20"/>
        </w:rPr>
        <w:t xml:space="preserve">the </w:t>
      </w:r>
      <w:r w:rsidRPr="00C9425C">
        <w:rPr>
          <w:rFonts w:ascii="Gotham Book" w:eastAsiaTheme="minorEastAsia" w:hAnsi="Gotham Book" w:cstheme="minorHAnsi"/>
          <w:sz w:val="20"/>
        </w:rPr>
        <w:t xml:space="preserve">evidence-based intervention at </w:t>
      </w:r>
      <w:r w:rsidR="00B1288D">
        <w:rPr>
          <w:rFonts w:ascii="Gotham Book" w:eastAsiaTheme="minorEastAsia" w:hAnsi="Gotham Book" w:cstheme="minorHAnsi"/>
          <w:sz w:val="20"/>
        </w:rPr>
        <w:t>XXXXX</w:t>
      </w:r>
      <w:r w:rsidRPr="00C9425C">
        <w:rPr>
          <w:rFonts w:ascii="Gotham Book" w:eastAsiaTheme="minorEastAsia" w:hAnsi="Gotham Book" w:cstheme="minorHAnsi"/>
          <w:sz w:val="20"/>
        </w:rPr>
        <w:t xml:space="preserve"> well-child visits, ensuring that each well-child visit for children 6 months through 5</w:t>
      </w:r>
      <w:r w:rsidR="00B74924" w:rsidRPr="00C9425C">
        <w:rPr>
          <w:rFonts w:ascii="Gotham Book" w:eastAsiaTheme="minorEastAsia" w:hAnsi="Gotham Book" w:cstheme="minorHAnsi"/>
          <w:sz w:val="20"/>
        </w:rPr>
        <w:t xml:space="preserve"> </w:t>
      </w:r>
      <w:r w:rsidRPr="00C9425C">
        <w:rPr>
          <w:rFonts w:ascii="Gotham Book" w:eastAsiaTheme="minorEastAsia" w:hAnsi="Gotham Book" w:cstheme="minorHAnsi"/>
          <w:sz w:val="20"/>
        </w:rPr>
        <w:t xml:space="preserve">years include a </w:t>
      </w:r>
      <w:r w:rsidR="00B74924" w:rsidRPr="00C9425C">
        <w:rPr>
          <w:rFonts w:ascii="Gotham Book" w:eastAsiaTheme="minorEastAsia" w:hAnsi="Gotham Book" w:cstheme="minorHAnsi"/>
          <w:sz w:val="20"/>
        </w:rPr>
        <w:t xml:space="preserve">new, </w:t>
      </w:r>
      <w:r w:rsidRPr="00C9425C">
        <w:rPr>
          <w:rFonts w:ascii="Gotham Book" w:eastAsiaTheme="minorEastAsia" w:hAnsi="Gotham Book" w:cstheme="minorHAnsi"/>
          <w:sz w:val="20"/>
        </w:rPr>
        <w:t>age, language, and culturally appropriate book that is going home with each family.</w:t>
      </w:r>
    </w:p>
    <w:p w14:paraId="26A601E6" w14:textId="3EFF6436" w:rsidR="00A13AEB" w:rsidRPr="00C9425C" w:rsidRDefault="00A13AEB" w:rsidP="00BF6820">
      <w:pPr>
        <w:spacing w:line="240" w:lineRule="auto"/>
        <w:rPr>
          <w:rFonts w:ascii="Gotham Book" w:eastAsiaTheme="minorEastAsia" w:hAnsi="Gotham Book" w:cstheme="minorHAnsi"/>
          <w:color w:val="000000" w:themeColor="text1"/>
          <w:sz w:val="20"/>
        </w:rPr>
      </w:pPr>
      <w:r w:rsidRPr="00C9425C">
        <w:rPr>
          <w:rFonts w:ascii="Gotham Book" w:eastAsiaTheme="minorEastAsia" w:hAnsi="Gotham Book" w:cstheme="minorHAnsi"/>
          <w:color w:val="000000" w:themeColor="text1"/>
          <w:sz w:val="20"/>
        </w:rPr>
        <w:t>*</w:t>
      </w:r>
    </w:p>
    <w:p w14:paraId="7FADDA1D" w14:textId="0BC1E1F0" w:rsidR="00A13AEB" w:rsidRPr="00C9425C" w:rsidRDefault="00A13AEB" w:rsidP="00BF6820">
      <w:pPr>
        <w:spacing w:line="240" w:lineRule="auto"/>
        <w:rPr>
          <w:rFonts w:ascii="Gotham Book" w:eastAsia="Calibri" w:hAnsi="Gotham Book" w:cstheme="minorHAnsi"/>
          <w:sz w:val="20"/>
        </w:rPr>
      </w:pPr>
      <w:r w:rsidRPr="00C9425C">
        <w:rPr>
          <w:rFonts w:ascii="Gotham Book" w:eastAsia="Calibri" w:hAnsi="Gotham Book" w:cstheme="minorHAnsi"/>
          <w:sz w:val="20"/>
        </w:rPr>
        <w:t xml:space="preserve">A </w:t>
      </w:r>
      <w:r w:rsidR="004A0DD0" w:rsidRPr="00C9425C">
        <w:rPr>
          <w:rFonts w:ascii="Gotham Book" w:eastAsia="Calibri" w:hAnsi="Gotham Book" w:cstheme="minorHAnsi"/>
          <w:sz w:val="20"/>
        </w:rPr>
        <w:t xml:space="preserve">$XX,XXX </w:t>
      </w:r>
      <w:r w:rsidRPr="00C9425C">
        <w:rPr>
          <w:rFonts w:ascii="Gotham Book" w:eastAsia="Calibri" w:hAnsi="Gotham Book" w:cstheme="minorHAnsi"/>
          <w:sz w:val="20"/>
        </w:rPr>
        <w:t xml:space="preserve">grant will provide a full year of our evidence-based intervention to XXXX children who receive care at </w:t>
      </w:r>
      <w:r w:rsidR="00E269B3">
        <w:rPr>
          <w:rFonts w:ascii="Gotham Book" w:hAnsi="Gotham Book" w:cstheme="minorHAnsi"/>
          <w:sz w:val="20"/>
        </w:rPr>
        <w:t xml:space="preserve">XXXXXX. </w:t>
      </w:r>
      <w:r w:rsidRPr="00C9425C">
        <w:rPr>
          <w:rFonts w:ascii="Gotham Book" w:eastAsia="Calibri" w:hAnsi="Gotham Book" w:cstheme="minorHAnsi"/>
          <w:sz w:val="20"/>
        </w:rPr>
        <w:t>It will help ensure that local children have books in their homes and parents who understand how to develop their child's language skills</w:t>
      </w:r>
      <w:r w:rsidR="00034554" w:rsidRPr="00C9425C">
        <w:rPr>
          <w:rFonts w:ascii="Gotham Book" w:eastAsia="Calibri" w:hAnsi="Gotham Book" w:cstheme="minorHAnsi"/>
          <w:sz w:val="20"/>
        </w:rPr>
        <w:t xml:space="preserve">, which is </w:t>
      </w:r>
      <w:r w:rsidRPr="00C9425C">
        <w:rPr>
          <w:rFonts w:ascii="Gotham Book" w:eastAsia="Calibri" w:hAnsi="Gotham Book" w:cstheme="minorHAnsi"/>
          <w:sz w:val="20"/>
        </w:rPr>
        <w:t xml:space="preserve">essential for academic and life success. </w:t>
      </w:r>
      <w:r w:rsidR="00A57821" w:rsidRPr="00C9425C">
        <w:rPr>
          <w:rFonts w:ascii="Gotham Book" w:eastAsia="Calibri" w:hAnsi="Gotham Book" w:cstheme="minorHAnsi"/>
          <w:sz w:val="20"/>
        </w:rPr>
        <w:t xml:space="preserve">This is </w:t>
      </w:r>
      <w:r w:rsidRPr="00C9425C">
        <w:rPr>
          <w:rFonts w:ascii="Gotham Book" w:eastAsia="Calibri" w:hAnsi="Gotham Book" w:cstheme="minorHAnsi"/>
          <w:sz w:val="20"/>
        </w:rPr>
        <w:t>an extremely impactful way to help local families build strong family bonds while also providing their children with a solid foundation, improving their health outcomes, and setting them on positive trajectory for school and beyond.</w:t>
      </w:r>
    </w:p>
    <w:p w14:paraId="5903CA72" w14:textId="152CCEA3" w:rsidR="0068004C" w:rsidRPr="00C9425C" w:rsidRDefault="0068004C" w:rsidP="00BF6820">
      <w:pPr>
        <w:spacing w:line="240" w:lineRule="auto"/>
        <w:rPr>
          <w:rFonts w:ascii="Gotham Book" w:eastAsia="Calibri" w:hAnsi="Gotham Book" w:cstheme="minorHAnsi"/>
          <w:sz w:val="20"/>
        </w:rPr>
      </w:pPr>
      <w:r w:rsidRPr="00C9425C">
        <w:rPr>
          <w:rFonts w:ascii="Gotham Book" w:eastAsia="Calibri" w:hAnsi="Gotham Book" w:cstheme="minorHAnsi"/>
          <w:sz w:val="20"/>
        </w:rPr>
        <w:t>*</w:t>
      </w:r>
    </w:p>
    <w:p w14:paraId="6C158381" w14:textId="484AA861" w:rsidR="0068004C" w:rsidRPr="00C9425C" w:rsidRDefault="0068004C" w:rsidP="00BF6820">
      <w:pPr>
        <w:spacing w:line="240" w:lineRule="auto"/>
        <w:rPr>
          <w:rFonts w:ascii="Gotham Book" w:hAnsi="Gotham Book"/>
          <w:sz w:val="20"/>
        </w:rPr>
      </w:pPr>
      <w:r w:rsidRPr="00C9425C">
        <w:rPr>
          <w:rFonts w:ascii="Gotham Book" w:hAnsi="Gotham Book"/>
          <w:sz w:val="20"/>
        </w:rPr>
        <w:t>We will measure success by the following metrics:</w:t>
      </w:r>
    </w:p>
    <w:p w14:paraId="1062CEEC" w14:textId="7FD4314D" w:rsidR="0068004C" w:rsidRPr="00C9425C" w:rsidRDefault="0068004C" w:rsidP="00A13E43">
      <w:pPr>
        <w:pStyle w:val="ListParagraph"/>
        <w:numPr>
          <w:ilvl w:val="0"/>
          <w:numId w:val="23"/>
        </w:numPr>
        <w:spacing w:line="240" w:lineRule="auto"/>
        <w:rPr>
          <w:rFonts w:ascii="Gotham Book" w:hAnsi="Gotham Book"/>
          <w:sz w:val="20"/>
        </w:rPr>
      </w:pPr>
      <w:r w:rsidRPr="00C9425C">
        <w:rPr>
          <w:rFonts w:ascii="Gotham Book" w:hAnsi="Gotham Book"/>
          <w:sz w:val="20"/>
        </w:rPr>
        <w:t xml:space="preserve">Well-Child Visits: We will serve children and their families at </w:t>
      </w:r>
      <w:r w:rsidR="00B1288D">
        <w:rPr>
          <w:rFonts w:ascii="Gotham Book" w:hAnsi="Gotham Book"/>
          <w:sz w:val="20"/>
        </w:rPr>
        <w:t>XXXX</w:t>
      </w:r>
      <w:r w:rsidRPr="00C9425C">
        <w:rPr>
          <w:rFonts w:ascii="Gotham Book" w:hAnsi="Gotham Book"/>
          <w:sz w:val="20"/>
        </w:rPr>
        <w:t xml:space="preserve"> well-child visits (which will include the distribution of </w:t>
      </w:r>
      <w:r w:rsidR="00B1288D">
        <w:rPr>
          <w:rFonts w:ascii="Gotham Book" w:hAnsi="Gotham Book"/>
          <w:sz w:val="20"/>
        </w:rPr>
        <w:t>XXXX</w:t>
      </w:r>
      <w:r w:rsidRPr="00C9425C">
        <w:rPr>
          <w:rFonts w:ascii="Gotham Book" w:hAnsi="Gotham Book"/>
          <w:sz w:val="20"/>
        </w:rPr>
        <w:t xml:space="preserve"> </w:t>
      </w:r>
      <w:r w:rsidR="00B1288D">
        <w:rPr>
          <w:rFonts w:ascii="Gotham Book" w:hAnsi="Gotham Book"/>
          <w:sz w:val="20"/>
        </w:rPr>
        <w:t xml:space="preserve">new, high-quality </w:t>
      </w:r>
      <w:r w:rsidRPr="00C9425C">
        <w:rPr>
          <w:rFonts w:ascii="Gotham Book" w:hAnsi="Gotham Book"/>
          <w:sz w:val="20"/>
        </w:rPr>
        <w:t xml:space="preserve">books). </w:t>
      </w:r>
    </w:p>
    <w:p w14:paraId="39A8EC4E" w14:textId="30517F51" w:rsidR="0068004C" w:rsidRPr="00C9425C" w:rsidRDefault="0068004C" w:rsidP="00A13E43">
      <w:pPr>
        <w:pStyle w:val="ListParagraph"/>
        <w:numPr>
          <w:ilvl w:val="0"/>
          <w:numId w:val="23"/>
        </w:numPr>
        <w:spacing w:line="240" w:lineRule="auto"/>
        <w:rPr>
          <w:rFonts w:ascii="Gotham Book" w:hAnsi="Gotham Book"/>
          <w:sz w:val="20"/>
        </w:rPr>
      </w:pPr>
      <w:r w:rsidRPr="00C9425C">
        <w:rPr>
          <w:rFonts w:ascii="Gotham Book" w:hAnsi="Gotham Book"/>
          <w:sz w:val="20"/>
        </w:rPr>
        <w:t>Provider Training Compliance: 75%+ provider training rates for our CME-accredited model at the site level for sites receiving part of the book award.</w:t>
      </w:r>
    </w:p>
    <w:p w14:paraId="207E4B7F" w14:textId="7D7FE5C7" w:rsidR="0068004C" w:rsidRPr="00C9425C" w:rsidRDefault="0068004C" w:rsidP="00A13E43">
      <w:pPr>
        <w:pStyle w:val="ListParagraph"/>
        <w:numPr>
          <w:ilvl w:val="0"/>
          <w:numId w:val="23"/>
        </w:numPr>
        <w:spacing w:line="240" w:lineRule="auto"/>
        <w:rPr>
          <w:rFonts w:ascii="Gotham Book" w:hAnsi="Gotham Book"/>
          <w:sz w:val="20"/>
        </w:rPr>
      </w:pPr>
      <w:r w:rsidRPr="00C9425C">
        <w:rPr>
          <w:rFonts w:ascii="Gotham Book" w:hAnsi="Gotham Book"/>
          <w:sz w:val="20"/>
        </w:rPr>
        <w:t xml:space="preserve">Progress Report Completion: 100% completion rate of our semi-annual progress reports for the sites receiving part of the book award. Our progress reports detail the number of children participating in the program, the number of books distributed in a six-month period, the demographics of the patient population served, and other quality assurance measures. </w:t>
      </w:r>
    </w:p>
    <w:p w14:paraId="129F80B2" w14:textId="5C2FB86E" w:rsidR="00424245" w:rsidRPr="00C9425C" w:rsidRDefault="00180F7A" w:rsidP="00BF6820">
      <w:pPr>
        <w:pStyle w:val="Heading2"/>
        <w:spacing w:before="0" w:after="160" w:line="240" w:lineRule="auto"/>
        <w:rPr>
          <w:rFonts w:ascii="Gotham Book" w:hAnsi="Gotham Book" w:cstheme="minorHAnsi"/>
        </w:rPr>
      </w:pPr>
      <w:bookmarkStart w:id="33" w:name="_Toc183078853"/>
      <w:r w:rsidRPr="00C9425C">
        <w:rPr>
          <w:rFonts w:ascii="Gotham Book" w:hAnsi="Gotham Book" w:cstheme="minorHAnsi"/>
        </w:rPr>
        <w:t>Activities/</w:t>
      </w:r>
      <w:r w:rsidR="00424245" w:rsidRPr="00C9425C">
        <w:rPr>
          <w:rFonts w:ascii="Gotham Book" w:hAnsi="Gotham Book" w:cstheme="minorHAnsi"/>
        </w:rPr>
        <w:t>Timeline</w:t>
      </w:r>
      <w:bookmarkEnd w:id="33"/>
    </w:p>
    <w:p w14:paraId="683A00F4" w14:textId="13A64D5B" w:rsidR="00E93985" w:rsidRPr="00C9425C" w:rsidRDefault="00E93985" w:rsidP="00BF6820">
      <w:pPr>
        <w:spacing w:line="240" w:lineRule="auto"/>
        <w:rPr>
          <w:rFonts w:ascii="Gotham Book" w:hAnsi="Gotham Book" w:cstheme="minorHAnsi"/>
          <w:sz w:val="20"/>
        </w:rPr>
      </w:pPr>
      <w:r w:rsidRPr="00C9425C">
        <w:rPr>
          <w:rFonts w:ascii="Gotham Book" w:hAnsi="Gotham Book" w:cstheme="minorHAnsi"/>
          <w:sz w:val="20"/>
        </w:rPr>
        <w:t>We will implement the proposed project according to the following timeline:</w:t>
      </w:r>
    </w:p>
    <w:p w14:paraId="14439065" w14:textId="48C8FA61" w:rsidR="00E93985" w:rsidRPr="00C9425C" w:rsidRDefault="00E93985" w:rsidP="00BF6820">
      <w:pPr>
        <w:spacing w:line="240" w:lineRule="auto"/>
        <w:rPr>
          <w:rFonts w:ascii="Gotham Book" w:hAnsi="Gotham Book" w:cstheme="minorHAnsi"/>
          <w:sz w:val="20"/>
        </w:rPr>
      </w:pPr>
      <w:r w:rsidRPr="00C9425C">
        <w:rPr>
          <w:rFonts w:ascii="Gotham Book" w:hAnsi="Gotham Book" w:cstheme="minorHAnsi"/>
          <w:sz w:val="20"/>
        </w:rPr>
        <w:t>Ju</w:t>
      </w:r>
      <w:r w:rsidR="00BE6DAB" w:rsidRPr="00C9425C">
        <w:rPr>
          <w:rFonts w:ascii="Gotham Book" w:hAnsi="Gotham Book" w:cstheme="minorHAnsi"/>
          <w:sz w:val="20"/>
        </w:rPr>
        <w:t>ly</w:t>
      </w:r>
      <w:r w:rsidRPr="00C9425C">
        <w:rPr>
          <w:rFonts w:ascii="Gotham Book" w:hAnsi="Gotham Book" w:cstheme="minorHAnsi"/>
          <w:sz w:val="20"/>
        </w:rPr>
        <w:t xml:space="preserve"> </w:t>
      </w:r>
      <w:r w:rsidR="000D6F27" w:rsidRPr="00C9425C">
        <w:rPr>
          <w:rFonts w:ascii="Gotham Book" w:hAnsi="Gotham Book" w:cstheme="minorHAnsi"/>
          <w:sz w:val="20"/>
        </w:rPr>
        <w:t>XXXX – June XXXX</w:t>
      </w:r>
      <w:r w:rsidRPr="00C9425C">
        <w:rPr>
          <w:rFonts w:ascii="Gotham Book" w:hAnsi="Gotham Book" w:cstheme="minorHAnsi"/>
          <w:sz w:val="20"/>
        </w:rPr>
        <w:t>:</w:t>
      </w:r>
    </w:p>
    <w:p w14:paraId="2144AF39" w14:textId="06DB95A0" w:rsidR="00E93985" w:rsidRPr="00C9425C" w:rsidRDefault="00E93985" w:rsidP="00A13E43">
      <w:pPr>
        <w:pStyle w:val="ListParagraph"/>
        <w:numPr>
          <w:ilvl w:val="0"/>
          <w:numId w:val="6"/>
        </w:numPr>
        <w:spacing w:line="240" w:lineRule="auto"/>
        <w:rPr>
          <w:rFonts w:ascii="Gotham Book" w:hAnsi="Gotham Book" w:cstheme="minorHAnsi"/>
          <w:sz w:val="20"/>
        </w:rPr>
      </w:pPr>
      <w:r w:rsidRPr="00C9425C">
        <w:rPr>
          <w:rFonts w:ascii="Gotham Book" w:hAnsi="Gotham Book" w:cstheme="minorHAnsi"/>
          <w:sz w:val="20"/>
        </w:rPr>
        <w:lastRenderedPageBreak/>
        <w:t>Deliver program to XXX families and distribute XXXX books.</w:t>
      </w:r>
    </w:p>
    <w:p w14:paraId="7D3B8B65" w14:textId="77777777" w:rsidR="00E93985" w:rsidRPr="00C9425C" w:rsidRDefault="00E93985" w:rsidP="00A13E43">
      <w:pPr>
        <w:pStyle w:val="ListParagraph"/>
        <w:numPr>
          <w:ilvl w:val="0"/>
          <w:numId w:val="6"/>
        </w:numPr>
        <w:spacing w:line="240" w:lineRule="auto"/>
        <w:rPr>
          <w:rFonts w:ascii="Gotham Book" w:hAnsi="Gotham Book" w:cstheme="minorHAnsi"/>
          <w:sz w:val="20"/>
        </w:rPr>
      </w:pPr>
      <w:r w:rsidRPr="00C9425C">
        <w:rPr>
          <w:rFonts w:ascii="Gotham Book" w:hAnsi="Gotham Book" w:cstheme="minorHAnsi"/>
          <w:sz w:val="20"/>
        </w:rPr>
        <w:t>Train new medical providers and/or admin staff at clinics.</w:t>
      </w:r>
    </w:p>
    <w:p w14:paraId="2BDC3018" w14:textId="3107CD8E" w:rsidR="00E93985" w:rsidRPr="00C9425C" w:rsidRDefault="00E93985" w:rsidP="00A13E43">
      <w:pPr>
        <w:pStyle w:val="ListParagraph"/>
        <w:numPr>
          <w:ilvl w:val="0"/>
          <w:numId w:val="6"/>
        </w:numPr>
        <w:spacing w:line="240" w:lineRule="auto"/>
        <w:rPr>
          <w:rFonts w:ascii="Gotham Book" w:hAnsi="Gotham Book" w:cstheme="minorHAnsi"/>
          <w:sz w:val="20"/>
        </w:rPr>
      </w:pPr>
      <w:r w:rsidRPr="00C9425C">
        <w:rPr>
          <w:rFonts w:ascii="Gotham Book" w:hAnsi="Gotham Book" w:cstheme="minorHAnsi"/>
          <w:sz w:val="20"/>
        </w:rPr>
        <w:t>Regular quality assurance.</w:t>
      </w:r>
    </w:p>
    <w:p w14:paraId="62953B6C" w14:textId="772408FB" w:rsidR="00E93985" w:rsidRPr="00C9425C" w:rsidRDefault="00E269B3" w:rsidP="00A13E43">
      <w:pPr>
        <w:pStyle w:val="ListParagraph"/>
        <w:numPr>
          <w:ilvl w:val="0"/>
          <w:numId w:val="7"/>
        </w:numPr>
        <w:spacing w:line="240" w:lineRule="auto"/>
        <w:rPr>
          <w:rFonts w:ascii="Gotham Book" w:hAnsi="Gotham Book" w:cstheme="minorHAnsi"/>
          <w:sz w:val="20"/>
        </w:rPr>
      </w:pPr>
      <w:r>
        <w:rPr>
          <w:rFonts w:ascii="Gotham Book" w:hAnsi="Gotham Book" w:cstheme="minorHAnsi"/>
          <w:sz w:val="20"/>
        </w:rPr>
        <w:t>C</w:t>
      </w:r>
      <w:r w:rsidR="00E93985" w:rsidRPr="00C9425C">
        <w:rPr>
          <w:rFonts w:ascii="Gotham Book" w:hAnsi="Gotham Book" w:cstheme="minorHAnsi"/>
          <w:sz w:val="20"/>
        </w:rPr>
        <w:t>omplete and submit Progress Reports, tracking their number of children served, number of books distributed, and additional quality assurance data.</w:t>
      </w:r>
    </w:p>
    <w:p w14:paraId="128CCB3D" w14:textId="3E5DACBD" w:rsidR="00E93985" w:rsidRPr="00C9425C" w:rsidRDefault="00E93985" w:rsidP="00BF6820">
      <w:pPr>
        <w:spacing w:line="240" w:lineRule="auto"/>
        <w:rPr>
          <w:rFonts w:ascii="Gotham Book" w:hAnsi="Gotham Book" w:cstheme="minorHAnsi"/>
          <w:sz w:val="20"/>
        </w:rPr>
      </w:pPr>
      <w:r w:rsidRPr="00C9425C">
        <w:rPr>
          <w:rFonts w:ascii="Gotham Book" w:hAnsi="Gotham Book" w:cstheme="minorHAnsi"/>
          <w:sz w:val="20"/>
        </w:rPr>
        <w:t>*</w:t>
      </w:r>
    </w:p>
    <w:p w14:paraId="569C5AB3" w14:textId="44AA1A18" w:rsidR="00B7130D" w:rsidRPr="00C9425C" w:rsidRDefault="002D1150" w:rsidP="00BF6820">
      <w:pPr>
        <w:spacing w:line="240" w:lineRule="auto"/>
        <w:rPr>
          <w:rFonts w:ascii="Gotham Book" w:hAnsi="Gotham Book" w:cstheme="minorHAnsi"/>
          <w:sz w:val="20"/>
        </w:rPr>
      </w:pPr>
      <w:r w:rsidRPr="00C9425C">
        <w:rPr>
          <w:rFonts w:ascii="Gotham Book" w:hAnsi="Gotham Book" w:cstheme="minorHAnsi"/>
          <w:sz w:val="20"/>
        </w:rPr>
        <w:t xml:space="preserve">While our program is ongoing in ______, your grant will support a one-year period beginning on ______. Your partnership will ensure that the children continue to receive books at every checkup, without any interruption. </w:t>
      </w:r>
      <w:r w:rsidR="00B7130D" w:rsidRPr="00C9425C">
        <w:rPr>
          <w:rFonts w:ascii="Gotham Book" w:hAnsi="Gotham Book" w:cstheme="minorHAnsi"/>
          <w:sz w:val="20"/>
        </w:rPr>
        <w:t>Throughout the grant period:</w:t>
      </w:r>
    </w:p>
    <w:p w14:paraId="5CFA88FF" w14:textId="158BB62F" w:rsidR="00E93985" w:rsidRPr="00C9425C" w:rsidRDefault="000971B1" w:rsidP="00A13E43">
      <w:pPr>
        <w:pStyle w:val="ListParagraph"/>
        <w:numPr>
          <w:ilvl w:val="0"/>
          <w:numId w:val="5"/>
        </w:numPr>
        <w:spacing w:line="240" w:lineRule="auto"/>
        <w:rPr>
          <w:rFonts w:ascii="Gotham Book" w:hAnsi="Gotham Book" w:cstheme="minorHAnsi"/>
          <w:sz w:val="20"/>
        </w:rPr>
      </w:pPr>
      <w:r w:rsidRPr="00C9425C">
        <w:rPr>
          <w:rFonts w:ascii="Gotham Book" w:hAnsi="Gotham Book" w:cstheme="minorHAnsi"/>
          <w:sz w:val="20"/>
        </w:rPr>
        <w:t xml:space="preserve">Providers </w:t>
      </w:r>
      <w:r w:rsidR="00B7130D" w:rsidRPr="00C9425C">
        <w:rPr>
          <w:rFonts w:ascii="Gotham Book" w:hAnsi="Gotham Book" w:cstheme="minorHAnsi"/>
          <w:sz w:val="20"/>
        </w:rPr>
        <w:t>will give books to children during their regular well-child visits, along with individually tailored guidance for parents about reading aloud with their children.</w:t>
      </w:r>
    </w:p>
    <w:p w14:paraId="2AAC4D40" w14:textId="4A47009D" w:rsidR="00E93985" w:rsidRPr="00C9425C" w:rsidRDefault="00B7130D" w:rsidP="00A13E43">
      <w:pPr>
        <w:pStyle w:val="ListParagraph"/>
        <w:numPr>
          <w:ilvl w:val="0"/>
          <w:numId w:val="5"/>
        </w:numPr>
        <w:spacing w:line="240" w:lineRule="auto"/>
        <w:rPr>
          <w:rFonts w:ascii="Gotham Book" w:hAnsi="Gotham Book" w:cstheme="minorHAnsi"/>
          <w:sz w:val="20"/>
        </w:rPr>
      </w:pPr>
      <w:r w:rsidRPr="00C9425C">
        <w:rPr>
          <w:rFonts w:ascii="Gotham Book" w:hAnsi="Gotham Book" w:cstheme="minorHAnsi"/>
          <w:sz w:val="20"/>
        </w:rPr>
        <w:t>We will collect demographic information to inform book selection, including the first languages of the children and any changes in the number of children receiving care</w:t>
      </w:r>
      <w:r w:rsidR="00E269B3">
        <w:rPr>
          <w:rFonts w:ascii="Gotham Book" w:hAnsi="Gotham Book" w:cstheme="minorHAnsi"/>
          <w:sz w:val="20"/>
        </w:rPr>
        <w:t>.</w:t>
      </w:r>
    </w:p>
    <w:p w14:paraId="030F1B78" w14:textId="586C711F" w:rsidR="00E93985" w:rsidRPr="00C9425C" w:rsidRDefault="00B7130D" w:rsidP="00A13E43">
      <w:pPr>
        <w:pStyle w:val="ListParagraph"/>
        <w:numPr>
          <w:ilvl w:val="0"/>
          <w:numId w:val="5"/>
        </w:numPr>
        <w:spacing w:line="240" w:lineRule="auto"/>
        <w:rPr>
          <w:rFonts w:ascii="Gotham Book" w:hAnsi="Gotham Book" w:cstheme="minorHAnsi"/>
          <w:sz w:val="20"/>
        </w:rPr>
      </w:pPr>
      <w:r w:rsidRPr="00C9425C">
        <w:rPr>
          <w:rFonts w:ascii="Gotham Book" w:hAnsi="Gotham Book" w:cstheme="minorHAnsi"/>
          <w:sz w:val="20"/>
        </w:rPr>
        <w:t xml:space="preserve">When books are needed, we will select titles at the children’s age levels and in their first languages. </w:t>
      </w:r>
    </w:p>
    <w:p w14:paraId="09AA62C5" w14:textId="4C18651C" w:rsidR="00180F7A" w:rsidRPr="00C9425C" w:rsidRDefault="00B7130D" w:rsidP="00A13E43">
      <w:pPr>
        <w:pStyle w:val="ListParagraph"/>
        <w:numPr>
          <w:ilvl w:val="0"/>
          <w:numId w:val="5"/>
        </w:numPr>
        <w:spacing w:line="240" w:lineRule="auto"/>
        <w:rPr>
          <w:rFonts w:ascii="Gotham Book" w:hAnsi="Gotham Book" w:cstheme="minorHAnsi"/>
          <w:sz w:val="20"/>
        </w:rPr>
      </w:pPr>
      <w:r w:rsidRPr="00C9425C">
        <w:rPr>
          <w:rFonts w:ascii="Gotham Book" w:hAnsi="Gotham Book" w:cstheme="minorHAnsi"/>
          <w:sz w:val="20"/>
        </w:rPr>
        <w:t>Any new medical providers will engage in Reach Out and Read’s Continuing Medical Education (CME)-accredited training to ensure their thorough knowledge of Reach Out and Read’s model. Currently participating providers will take part in retraining throughout the grant period, as needed.</w:t>
      </w:r>
    </w:p>
    <w:p w14:paraId="3A3AB364" w14:textId="0CA8AD0F" w:rsidR="00057FB3" w:rsidRPr="00C9425C" w:rsidRDefault="00057FB3" w:rsidP="00BF6820">
      <w:pPr>
        <w:spacing w:line="240" w:lineRule="auto"/>
        <w:rPr>
          <w:rFonts w:ascii="Gotham Book" w:hAnsi="Gotham Book" w:cstheme="minorHAnsi"/>
          <w:sz w:val="20"/>
        </w:rPr>
      </w:pPr>
      <w:r w:rsidRPr="00C9425C">
        <w:rPr>
          <w:rFonts w:ascii="Gotham Book" w:hAnsi="Gotham Book" w:cstheme="minorHAnsi"/>
          <w:sz w:val="20"/>
        </w:rPr>
        <w:t>*</w:t>
      </w:r>
    </w:p>
    <w:p w14:paraId="0ABDBBA8" w14:textId="53284D14" w:rsidR="00057FB3" w:rsidRPr="00C9425C" w:rsidRDefault="00057FB3" w:rsidP="00BF6820">
      <w:pPr>
        <w:spacing w:line="240" w:lineRule="auto"/>
        <w:rPr>
          <w:rFonts w:ascii="Gotham Book" w:hAnsi="Gotham Book" w:cstheme="minorHAnsi"/>
          <w:sz w:val="20"/>
        </w:rPr>
      </w:pPr>
      <w:r w:rsidRPr="00C9425C">
        <w:rPr>
          <w:rFonts w:ascii="Gotham Book" w:hAnsi="Gotham Book" w:cstheme="minorHAnsi"/>
          <w:sz w:val="20"/>
        </w:rPr>
        <w:t>During the grant period, we will carry out the following ongoing activities:</w:t>
      </w:r>
    </w:p>
    <w:p w14:paraId="6E85F656" w14:textId="2E92074F" w:rsidR="00057FB3" w:rsidRPr="00E269B3" w:rsidRDefault="00057FB3" w:rsidP="00E269B3">
      <w:pPr>
        <w:pStyle w:val="ListParagraph"/>
        <w:numPr>
          <w:ilvl w:val="0"/>
          <w:numId w:val="10"/>
        </w:numPr>
        <w:spacing w:line="240" w:lineRule="auto"/>
        <w:rPr>
          <w:rFonts w:ascii="Gotham Book" w:hAnsi="Gotham Book" w:cstheme="minorHAnsi"/>
          <w:sz w:val="20"/>
        </w:rPr>
      </w:pPr>
      <w:r w:rsidRPr="00C9425C">
        <w:rPr>
          <w:rFonts w:ascii="Gotham Book" w:hAnsi="Gotham Book" w:cstheme="minorHAnsi"/>
          <w:sz w:val="20"/>
        </w:rPr>
        <w:t>Reach Out and Read-trained medical providers will deliver books and literacy guidance during all well-child visits for children under age five at participating clinics. At each well-child visit through age five, providers talk with parents about the importance of reading together, share practical early literacy tips, model developmentally appropriate reading strategies, and give children a new, high-quality book to keep.</w:t>
      </w:r>
    </w:p>
    <w:p w14:paraId="360BAE3B" w14:textId="322E2742" w:rsidR="00057FB3" w:rsidRPr="00C9425C" w:rsidRDefault="00B0012B" w:rsidP="00A13E43">
      <w:pPr>
        <w:pStyle w:val="ListParagraph"/>
        <w:numPr>
          <w:ilvl w:val="0"/>
          <w:numId w:val="10"/>
        </w:numPr>
        <w:spacing w:line="240" w:lineRule="auto"/>
        <w:rPr>
          <w:rFonts w:ascii="Gotham Book" w:hAnsi="Gotham Book" w:cstheme="minorHAnsi"/>
          <w:sz w:val="20"/>
        </w:rPr>
      </w:pPr>
      <w:r w:rsidRPr="00C9425C">
        <w:rPr>
          <w:rFonts w:ascii="Gotham Book" w:hAnsi="Gotham Book" w:cstheme="minorHAnsi"/>
          <w:sz w:val="20"/>
        </w:rPr>
        <w:t>P</w:t>
      </w:r>
      <w:r w:rsidR="00057FB3" w:rsidRPr="00C9425C">
        <w:rPr>
          <w:rFonts w:ascii="Gotham Book" w:hAnsi="Gotham Book" w:cstheme="minorHAnsi"/>
          <w:sz w:val="20"/>
        </w:rPr>
        <w:t xml:space="preserve">rovide </w:t>
      </w:r>
      <w:r w:rsidR="00925DF2" w:rsidRPr="00C9425C">
        <w:rPr>
          <w:rFonts w:ascii="Gotham Book" w:hAnsi="Gotham Book" w:cstheme="minorHAnsi"/>
          <w:sz w:val="20"/>
        </w:rPr>
        <w:t xml:space="preserve">XXXXX </w:t>
      </w:r>
      <w:r w:rsidR="00057FB3" w:rsidRPr="00C9425C">
        <w:rPr>
          <w:rFonts w:ascii="Gotham Book" w:hAnsi="Gotham Book" w:cstheme="minorHAnsi"/>
          <w:sz w:val="20"/>
        </w:rPr>
        <w:t xml:space="preserve">new, high-quality children’s books, working to select, purchase, and ship developmentally-appropriate and culturally-responsive children’s books to meet the needs of their patient population. </w:t>
      </w:r>
    </w:p>
    <w:p w14:paraId="4EA846AA" w14:textId="20E8562B" w:rsidR="00205EA7" w:rsidRPr="00C9425C" w:rsidRDefault="00205EA7" w:rsidP="00BF6820">
      <w:pPr>
        <w:spacing w:line="240" w:lineRule="auto"/>
        <w:rPr>
          <w:rFonts w:ascii="Gotham Book" w:hAnsi="Gotham Book" w:cstheme="minorHAnsi"/>
          <w:sz w:val="20"/>
        </w:rPr>
      </w:pPr>
      <w:r w:rsidRPr="00C9425C">
        <w:rPr>
          <w:rFonts w:ascii="Gotham Book" w:hAnsi="Gotham Book" w:cstheme="minorHAnsi"/>
          <w:sz w:val="20"/>
        </w:rPr>
        <w:t>*</w:t>
      </w:r>
    </w:p>
    <w:p w14:paraId="72B676EF" w14:textId="77777777" w:rsidR="00205EA7" w:rsidRPr="00C9425C" w:rsidRDefault="00205EA7" w:rsidP="00BF6820">
      <w:pPr>
        <w:spacing w:line="240" w:lineRule="auto"/>
        <w:rPr>
          <w:rFonts w:ascii="Gotham Book" w:eastAsiaTheme="minorEastAsia" w:hAnsi="Gotham Book" w:cstheme="minorHAnsi"/>
          <w:sz w:val="20"/>
        </w:rPr>
      </w:pPr>
      <w:r w:rsidRPr="00C9425C">
        <w:rPr>
          <w:rFonts w:ascii="Gotham Book" w:eastAsiaTheme="minorEastAsia" w:hAnsi="Gotham Book" w:cstheme="minorHAnsi"/>
          <w:sz w:val="20"/>
        </w:rPr>
        <w:t>Ongoing throughout the grant period:</w:t>
      </w:r>
    </w:p>
    <w:p w14:paraId="5CFDB1A6" w14:textId="77777777" w:rsidR="00205EA7" w:rsidRPr="00C9425C" w:rsidRDefault="00205EA7" w:rsidP="00A13E43">
      <w:pPr>
        <w:pStyle w:val="ListParagraph"/>
        <w:numPr>
          <w:ilvl w:val="0"/>
          <w:numId w:val="17"/>
        </w:numPr>
        <w:spacing w:line="240" w:lineRule="auto"/>
        <w:rPr>
          <w:rFonts w:ascii="Gotham Book" w:eastAsiaTheme="minorEastAsia" w:hAnsi="Gotham Book" w:cstheme="minorHAnsi"/>
          <w:sz w:val="20"/>
        </w:rPr>
      </w:pPr>
      <w:r w:rsidRPr="00C9425C">
        <w:rPr>
          <w:rFonts w:ascii="Gotham Book" w:eastAsiaTheme="minorEastAsia" w:hAnsi="Gotham Book" w:cstheme="minorHAnsi"/>
          <w:sz w:val="20"/>
        </w:rPr>
        <w:t>Family Engagement: During well-child visits for children 5 and under, medical providers provide parents with individually tailored advice about books and reading to their young children, encouraging daily shared reading and positive parent-child interactions.</w:t>
      </w:r>
    </w:p>
    <w:p w14:paraId="0B950CD7" w14:textId="77777777" w:rsidR="00205EA7" w:rsidRPr="00C9425C" w:rsidRDefault="00205EA7" w:rsidP="00A13E43">
      <w:pPr>
        <w:pStyle w:val="ListParagraph"/>
        <w:numPr>
          <w:ilvl w:val="0"/>
          <w:numId w:val="17"/>
        </w:numPr>
        <w:spacing w:line="240" w:lineRule="auto"/>
        <w:rPr>
          <w:rFonts w:ascii="Gotham Book" w:eastAsiaTheme="minorEastAsia" w:hAnsi="Gotham Book" w:cstheme="minorHAnsi"/>
          <w:sz w:val="20"/>
        </w:rPr>
      </w:pPr>
      <w:r w:rsidRPr="00C9425C">
        <w:rPr>
          <w:rFonts w:ascii="Gotham Book" w:eastAsiaTheme="minorEastAsia" w:hAnsi="Gotham Book" w:cstheme="minorHAnsi"/>
          <w:sz w:val="20"/>
        </w:rPr>
        <w:t>Book Distribution: At the beginning of the well-child visit, medical providers use a new book as a developmental surveillance tool. The book is given to the child to build their home library. For many of our families, these are the only books they own.</w:t>
      </w:r>
    </w:p>
    <w:p w14:paraId="701A5E48" w14:textId="76C36508" w:rsidR="00205EA7" w:rsidRPr="00C9425C" w:rsidRDefault="00E269B3" w:rsidP="00A13E43">
      <w:pPr>
        <w:pStyle w:val="ListParagraph"/>
        <w:numPr>
          <w:ilvl w:val="0"/>
          <w:numId w:val="17"/>
        </w:numPr>
        <w:spacing w:line="240" w:lineRule="auto"/>
        <w:rPr>
          <w:rFonts w:ascii="Gotham Book" w:eastAsiaTheme="minorEastAsia" w:hAnsi="Gotham Book" w:cstheme="minorHAnsi"/>
          <w:sz w:val="20"/>
        </w:rPr>
      </w:pPr>
      <w:r>
        <w:rPr>
          <w:rFonts w:ascii="Gotham Book" w:eastAsiaTheme="minorEastAsia" w:hAnsi="Gotham Book" w:cstheme="minorHAnsi"/>
          <w:sz w:val="20"/>
        </w:rPr>
        <w:t>Provider Training</w:t>
      </w:r>
      <w:r w:rsidR="00205EA7" w:rsidRPr="00C9425C">
        <w:rPr>
          <w:rFonts w:ascii="Gotham Book" w:eastAsiaTheme="minorEastAsia" w:hAnsi="Gotham Book" w:cstheme="minorHAnsi"/>
          <w:sz w:val="20"/>
        </w:rPr>
        <w:t>: Medical providers at new sites complete Reach Out and Read's CME-accredited training to ensure their thorough knowledge of early literacy development.</w:t>
      </w:r>
    </w:p>
    <w:p w14:paraId="0C18DE32" w14:textId="68CABFF7" w:rsidR="00424245" w:rsidRPr="00C9425C" w:rsidRDefault="00424245" w:rsidP="00BF6820">
      <w:pPr>
        <w:pStyle w:val="Heading2"/>
        <w:spacing w:before="0" w:after="160" w:line="240" w:lineRule="auto"/>
        <w:rPr>
          <w:rFonts w:ascii="Gotham Book" w:hAnsi="Gotham Book" w:cstheme="minorHAnsi"/>
        </w:rPr>
      </w:pPr>
      <w:bookmarkStart w:id="34" w:name="_Toc183078854"/>
      <w:r w:rsidRPr="00C9425C">
        <w:rPr>
          <w:rFonts w:ascii="Gotham Book" w:hAnsi="Gotham Book" w:cstheme="minorHAnsi"/>
        </w:rPr>
        <w:lastRenderedPageBreak/>
        <w:t>Evaluation</w:t>
      </w:r>
      <w:r w:rsidR="00E269B3">
        <w:rPr>
          <w:rFonts w:ascii="Gotham Book" w:hAnsi="Gotham Book" w:cstheme="minorHAnsi"/>
        </w:rPr>
        <w:t xml:space="preserve"> – Progress Reports</w:t>
      </w:r>
      <w:bookmarkEnd w:id="34"/>
    </w:p>
    <w:p w14:paraId="10FF46AF" w14:textId="724C97B3" w:rsidR="004E13E0" w:rsidRPr="00C9425C" w:rsidRDefault="00EA3D47" w:rsidP="00BF6820">
      <w:pPr>
        <w:spacing w:line="240" w:lineRule="auto"/>
        <w:rPr>
          <w:rFonts w:ascii="Gotham Book" w:hAnsi="Gotham Book" w:cstheme="minorHAnsi"/>
          <w:sz w:val="20"/>
        </w:rPr>
      </w:pPr>
      <w:r w:rsidRPr="00C9425C">
        <w:rPr>
          <w:rFonts w:ascii="Gotham Book" w:hAnsi="Gotham Book" w:cstheme="minorHAnsi"/>
          <w:sz w:val="20"/>
        </w:rPr>
        <w:t>We</w:t>
      </w:r>
      <w:r w:rsidR="00E269B3">
        <w:rPr>
          <w:rFonts w:ascii="Gotham Book" w:hAnsi="Gotham Book" w:cstheme="minorHAnsi"/>
          <w:sz w:val="20"/>
        </w:rPr>
        <w:t xml:space="preserve"> will</w:t>
      </w:r>
      <w:r w:rsidRPr="00C9425C">
        <w:rPr>
          <w:rFonts w:ascii="Gotham Book" w:hAnsi="Gotham Book" w:cstheme="minorHAnsi"/>
          <w:sz w:val="20"/>
        </w:rPr>
        <w:t xml:space="preserve"> use </w:t>
      </w:r>
      <w:r w:rsidR="00E269B3">
        <w:rPr>
          <w:rFonts w:ascii="Gotham Book" w:hAnsi="Gotham Book" w:cstheme="minorHAnsi"/>
          <w:sz w:val="20"/>
        </w:rPr>
        <w:t xml:space="preserve">biannual Progress Reports to </w:t>
      </w:r>
      <w:r w:rsidR="00E269B3" w:rsidRPr="00C9425C">
        <w:rPr>
          <w:rFonts w:ascii="Gotham Book" w:hAnsi="Gotham Book" w:cstheme="minorHAnsi"/>
          <w:sz w:val="20"/>
        </w:rPr>
        <w:t>assess</w:t>
      </w:r>
      <w:r w:rsidR="009C39DF" w:rsidRPr="00C9425C">
        <w:rPr>
          <w:rFonts w:ascii="Gotham Book" w:hAnsi="Gotham Book" w:cstheme="minorHAnsi"/>
          <w:sz w:val="20"/>
        </w:rPr>
        <w:t xml:space="preserve"> </w:t>
      </w:r>
      <w:r w:rsidR="00E269B3">
        <w:rPr>
          <w:rFonts w:ascii="Gotham Book" w:hAnsi="Gotham Book" w:cstheme="minorHAnsi"/>
          <w:sz w:val="20"/>
        </w:rPr>
        <w:t>the impact of Reach Out and Read. Progress Report d</w:t>
      </w:r>
      <w:r w:rsidR="004C54CD" w:rsidRPr="00C9425C">
        <w:rPr>
          <w:rFonts w:ascii="Gotham Book" w:hAnsi="Gotham Book" w:cstheme="minorHAnsi"/>
          <w:sz w:val="20"/>
        </w:rPr>
        <w:t xml:space="preserve">ata indicates how closely medical providers are following </w:t>
      </w:r>
      <w:r w:rsidR="00E269B3">
        <w:rPr>
          <w:rFonts w:ascii="Gotham Book" w:hAnsi="Gotham Book" w:cstheme="minorHAnsi"/>
          <w:sz w:val="20"/>
        </w:rPr>
        <w:t>the</w:t>
      </w:r>
      <w:r w:rsidR="004C54CD" w:rsidRPr="00C9425C">
        <w:rPr>
          <w:rFonts w:ascii="Gotham Book" w:hAnsi="Gotham Book" w:cstheme="minorHAnsi"/>
          <w:sz w:val="20"/>
        </w:rPr>
        <w:t xml:space="preserve"> model and thus replicating outcomes demonstrated in </w:t>
      </w:r>
      <w:r w:rsidR="00E269B3">
        <w:rPr>
          <w:rFonts w:ascii="Gotham Book" w:hAnsi="Gotham Book" w:cstheme="minorHAnsi"/>
          <w:sz w:val="20"/>
        </w:rPr>
        <w:t xml:space="preserve">the </w:t>
      </w:r>
      <w:r w:rsidR="004C54CD" w:rsidRPr="00C9425C">
        <w:rPr>
          <w:rFonts w:ascii="Gotham Book" w:hAnsi="Gotham Book" w:cstheme="minorHAnsi"/>
          <w:sz w:val="20"/>
        </w:rPr>
        <w:t xml:space="preserve">evidence base. </w:t>
      </w:r>
      <w:r w:rsidR="00E269B3">
        <w:rPr>
          <w:rFonts w:ascii="Gotham Book" w:hAnsi="Gotham Book" w:cstheme="minorHAnsi"/>
          <w:sz w:val="20"/>
        </w:rPr>
        <w:t xml:space="preserve">The </w:t>
      </w:r>
      <w:r w:rsidR="004C54CD" w:rsidRPr="00C9425C">
        <w:rPr>
          <w:rFonts w:ascii="Gotham Book" w:hAnsi="Gotham Book" w:cstheme="minorHAnsi"/>
          <w:sz w:val="20"/>
        </w:rPr>
        <w:t>data provides a solid base to monitor the quality of the program, create performance goals, and then make improvements as necessary.</w:t>
      </w:r>
    </w:p>
    <w:p w14:paraId="61DD8219" w14:textId="3DEFAFC1" w:rsidR="00055080" w:rsidRPr="00357115" w:rsidRDefault="00D12942" w:rsidP="00BF6820">
      <w:pPr>
        <w:spacing w:line="240" w:lineRule="auto"/>
        <w:rPr>
          <w:rFonts w:ascii="Gotham Book" w:hAnsi="Gotham Book" w:cstheme="minorHAnsi"/>
          <w:sz w:val="20"/>
        </w:rPr>
      </w:pPr>
      <w:r w:rsidRPr="00357115">
        <w:rPr>
          <w:rFonts w:ascii="Gotham Book" w:hAnsi="Gotham Book" w:cstheme="minorHAnsi"/>
          <w:sz w:val="20"/>
        </w:rPr>
        <w:t xml:space="preserve">The Progress Report, submitted online </w:t>
      </w:r>
      <w:r w:rsidR="00C3636C" w:rsidRPr="00357115">
        <w:rPr>
          <w:rFonts w:ascii="Gotham Book" w:hAnsi="Gotham Book" w:cstheme="minorHAnsi"/>
          <w:sz w:val="20"/>
        </w:rPr>
        <w:t>bi-annually</w:t>
      </w:r>
      <w:r w:rsidRPr="00357115">
        <w:rPr>
          <w:rFonts w:ascii="Gotham Book" w:hAnsi="Gotham Book" w:cstheme="minorHAnsi"/>
          <w:sz w:val="20"/>
        </w:rPr>
        <w:t>, details the number of children participating in the program</w:t>
      </w:r>
      <w:r w:rsidR="00C3636C" w:rsidRPr="00357115">
        <w:rPr>
          <w:rFonts w:ascii="Gotham Book" w:hAnsi="Gotham Book" w:cstheme="minorHAnsi"/>
          <w:sz w:val="20"/>
        </w:rPr>
        <w:t xml:space="preserve">, </w:t>
      </w:r>
      <w:r w:rsidRPr="00357115">
        <w:rPr>
          <w:rFonts w:ascii="Gotham Book" w:hAnsi="Gotham Book" w:cstheme="minorHAnsi"/>
          <w:sz w:val="20"/>
        </w:rPr>
        <w:t>the number of books distributed</w:t>
      </w:r>
      <w:r w:rsidR="00C3636C" w:rsidRPr="00357115">
        <w:rPr>
          <w:rFonts w:ascii="Gotham Book" w:hAnsi="Gotham Book" w:cstheme="minorHAnsi"/>
          <w:sz w:val="20"/>
        </w:rPr>
        <w:t xml:space="preserve">, and </w:t>
      </w:r>
      <w:r w:rsidRPr="00357115">
        <w:rPr>
          <w:rFonts w:ascii="Gotham Book" w:hAnsi="Gotham Book" w:cstheme="minorHAnsi"/>
          <w:sz w:val="20"/>
        </w:rPr>
        <w:t>the demographics of the patient population served</w:t>
      </w:r>
      <w:r w:rsidR="00357115" w:rsidRPr="00357115">
        <w:rPr>
          <w:rFonts w:ascii="Gotham Book" w:hAnsi="Gotham Book" w:cstheme="minorHAnsi"/>
          <w:sz w:val="20"/>
        </w:rPr>
        <w:t xml:space="preserve"> </w:t>
      </w:r>
      <w:r w:rsidR="00055080" w:rsidRPr="00357115">
        <w:rPr>
          <w:rFonts w:ascii="Gotham Book" w:hAnsi="Gotham Book"/>
          <w:sz w:val="20"/>
          <w:szCs w:val="20"/>
        </w:rPr>
        <w:t>including insurance coverage, primary languages spoken, and race. This tool helps us understand who we are serving and identifies potential issues in book to visit ratios; those ratios indicate whether a site is reaching its full potential with patient participation or if there are gaps in service that need to be addressed.</w:t>
      </w:r>
    </w:p>
    <w:p w14:paraId="6E8C5BFB" w14:textId="78E619CB" w:rsidR="00424245" w:rsidRPr="00C9425C" w:rsidRDefault="00424245" w:rsidP="00BF6820">
      <w:pPr>
        <w:pStyle w:val="Heading1"/>
        <w:spacing w:line="240" w:lineRule="auto"/>
      </w:pPr>
      <w:bookmarkStart w:id="35" w:name="_Toc183078855"/>
      <w:r w:rsidRPr="00C9425C">
        <w:t>Fundraising</w:t>
      </w:r>
      <w:bookmarkEnd w:id="35"/>
    </w:p>
    <w:p w14:paraId="195B3ED5" w14:textId="17812DD3" w:rsidR="008A7176" w:rsidRPr="00357115" w:rsidRDefault="00424245" w:rsidP="00357115">
      <w:pPr>
        <w:pStyle w:val="Heading2"/>
        <w:spacing w:before="0" w:after="160" w:line="240" w:lineRule="auto"/>
        <w:rPr>
          <w:rFonts w:ascii="Gotham Book" w:hAnsi="Gotham Book" w:cstheme="minorHAnsi"/>
        </w:rPr>
      </w:pPr>
      <w:bookmarkStart w:id="36" w:name="_Toc183078856"/>
      <w:r w:rsidRPr="00C9425C">
        <w:rPr>
          <w:rFonts w:ascii="Gotham Book" w:hAnsi="Gotham Book" w:cstheme="minorHAnsi"/>
        </w:rPr>
        <w:t>Sustainability</w:t>
      </w:r>
      <w:bookmarkEnd w:id="36"/>
    </w:p>
    <w:p w14:paraId="02E9F3E3" w14:textId="6DE17496" w:rsidR="001A5FCA" w:rsidRPr="00C9425C" w:rsidRDefault="66DBD7AA" w:rsidP="00BF6820">
      <w:pPr>
        <w:spacing w:line="240" w:lineRule="auto"/>
        <w:rPr>
          <w:rFonts w:ascii="Gotham Book" w:hAnsi="Gotham Book" w:cstheme="minorHAnsi"/>
          <w:sz w:val="20"/>
        </w:rPr>
      </w:pPr>
      <w:r w:rsidRPr="00C9425C">
        <w:rPr>
          <w:rFonts w:ascii="Gotham Book" w:hAnsi="Gotham Book" w:cstheme="minorHAnsi"/>
          <w:sz w:val="20"/>
        </w:rPr>
        <w:t xml:space="preserve">We are committed to the long-term </w:t>
      </w:r>
      <w:r w:rsidR="00CE2CE0" w:rsidRPr="00C9425C">
        <w:rPr>
          <w:rFonts w:ascii="Gotham Book" w:hAnsi="Gotham Book" w:cstheme="minorHAnsi"/>
          <w:sz w:val="20"/>
        </w:rPr>
        <w:t>delivery of</w:t>
      </w:r>
      <w:r w:rsidRPr="00C9425C">
        <w:rPr>
          <w:rFonts w:ascii="Gotham Book" w:hAnsi="Gotham Book" w:cstheme="minorHAnsi"/>
          <w:sz w:val="20"/>
        </w:rPr>
        <w:t xml:space="preserve"> </w:t>
      </w:r>
      <w:r w:rsidR="00357115">
        <w:rPr>
          <w:rFonts w:ascii="Gotham Book" w:hAnsi="Gotham Book" w:cstheme="minorHAnsi"/>
          <w:sz w:val="20"/>
        </w:rPr>
        <w:t>Reach Out and Read at XXXX.</w:t>
      </w:r>
      <w:r w:rsidRPr="00C9425C">
        <w:rPr>
          <w:rFonts w:ascii="Gotham Book" w:hAnsi="Gotham Book" w:cstheme="minorHAnsi"/>
          <w:sz w:val="20"/>
        </w:rPr>
        <w:t xml:space="preserve"> To ensure program sustainability, we seek funding from a variety of sources: foundations and corporations, individuals, and the government. Throughout the year, we continually submit requests for funding to support our</w:t>
      </w:r>
      <w:r w:rsidRPr="00C9425C">
        <w:rPr>
          <w:rFonts w:ascii="Gotham Book" w:hAnsi="Gotham Book" w:cstheme="minorHAnsi"/>
          <w:i/>
          <w:sz w:val="20"/>
        </w:rPr>
        <w:t xml:space="preserve"> </w:t>
      </w:r>
      <w:r w:rsidRPr="00C9425C">
        <w:rPr>
          <w:rFonts w:ascii="Gotham Book" w:hAnsi="Gotham Book" w:cstheme="minorHAnsi"/>
          <w:sz w:val="20"/>
        </w:rPr>
        <w:t>programs</w:t>
      </w:r>
      <w:r w:rsidR="58283380" w:rsidRPr="00C9425C">
        <w:rPr>
          <w:rFonts w:ascii="Gotham Book" w:hAnsi="Gotham Book" w:cstheme="minorHAnsi"/>
          <w:sz w:val="20"/>
        </w:rPr>
        <w:t xml:space="preserve"> in _______</w:t>
      </w:r>
      <w:r w:rsidRPr="00C9425C">
        <w:rPr>
          <w:rFonts w:ascii="Gotham Book" w:hAnsi="Gotham Book" w:cstheme="minorHAnsi"/>
          <w:sz w:val="20"/>
        </w:rPr>
        <w:t xml:space="preserve">. </w:t>
      </w:r>
      <w:r w:rsidR="000C6456" w:rsidRPr="00C9425C">
        <w:rPr>
          <w:rFonts w:ascii="Gotham Book" w:hAnsi="Gotham Book" w:cstheme="minorHAnsi"/>
          <w:sz w:val="20"/>
        </w:rPr>
        <w:t>We</w:t>
      </w:r>
      <w:r w:rsidRPr="00C9425C">
        <w:rPr>
          <w:rFonts w:ascii="Gotham Book" w:hAnsi="Gotham Book" w:cstheme="minorHAnsi"/>
          <w:sz w:val="20"/>
        </w:rPr>
        <w:t xml:space="preserve"> partner with long-time supporters including </w:t>
      </w:r>
      <w:r w:rsidR="000C6456" w:rsidRPr="00C9425C">
        <w:rPr>
          <w:rFonts w:ascii="Gotham Book" w:hAnsi="Gotham Book" w:cstheme="minorHAnsi"/>
          <w:sz w:val="20"/>
        </w:rPr>
        <w:t>_____</w:t>
      </w:r>
      <w:r w:rsidRPr="00C9425C">
        <w:rPr>
          <w:rFonts w:ascii="Gotham Book" w:hAnsi="Gotham Book" w:cstheme="minorHAnsi"/>
          <w:sz w:val="20"/>
        </w:rPr>
        <w:t>, while also continuously seeking new funding.</w:t>
      </w:r>
    </w:p>
    <w:p w14:paraId="771B5B88" w14:textId="198615F9" w:rsidR="00105C3F" w:rsidRPr="00357115" w:rsidRDefault="00105C3F" w:rsidP="00BF6820">
      <w:pPr>
        <w:spacing w:line="240" w:lineRule="auto"/>
        <w:rPr>
          <w:rFonts w:ascii="Gotham Book" w:hAnsi="Gotham Book" w:cstheme="minorHAnsi"/>
          <w:sz w:val="20"/>
        </w:rPr>
      </w:pPr>
      <w:r>
        <w:rPr>
          <w:rFonts w:ascii="Gotham Book" w:eastAsiaTheme="minorEastAsia" w:hAnsi="Gotham Book" w:cstheme="minorHAnsi"/>
          <w:sz w:val="20"/>
        </w:rPr>
        <w:t>*</w:t>
      </w:r>
    </w:p>
    <w:p w14:paraId="19DCC23E" w14:textId="3A8892C8" w:rsidR="007A4620" w:rsidRPr="007A4620" w:rsidRDefault="00105C3F" w:rsidP="007A4620">
      <w:pPr>
        <w:spacing w:line="240" w:lineRule="auto"/>
        <w:rPr>
          <w:rFonts w:ascii="Gotham Book" w:hAnsi="Gotham Book"/>
          <w:sz w:val="20"/>
          <w:szCs w:val="20"/>
        </w:rPr>
      </w:pPr>
      <w:r w:rsidRPr="00C9425C">
        <w:rPr>
          <w:rFonts w:ascii="Gotham Book" w:hAnsi="Gotham Book"/>
          <w:sz w:val="20"/>
        </w:rPr>
        <w:t xml:space="preserve">At </w:t>
      </w:r>
      <w:hyperlink r:id="rId41" w:history="1">
        <w:r w:rsidRPr="00A73040">
          <w:rPr>
            <w:rStyle w:val="Hyperlink"/>
            <w:rFonts w:ascii="Gotham Book" w:hAnsi="Gotham Book"/>
            <w:sz w:val="20"/>
          </w:rPr>
          <w:t>$10 per well-child visit</w:t>
        </w:r>
      </w:hyperlink>
      <w:r w:rsidRPr="00C9425C">
        <w:rPr>
          <w:rFonts w:ascii="Gotham Book" w:hAnsi="Gotham Book"/>
          <w:sz w:val="20"/>
        </w:rPr>
        <w:t xml:space="preserve">, </w:t>
      </w:r>
      <w:r>
        <w:rPr>
          <w:rFonts w:ascii="Gotham Book" w:hAnsi="Gotham Book"/>
          <w:sz w:val="20"/>
        </w:rPr>
        <w:t>the Reach Out and Read</w:t>
      </w:r>
      <w:r w:rsidRPr="00C9425C">
        <w:rPr>
          <w:rFonts w:ascii="Gotham Book" w:hAnsi="Gotham Book"/>
          <w:sz w:val="20"/>
        </w:rPr>
        <w:t xml:space="preserve"> intervention is cost efficient, yet highly effective. </w:t>
      </w:r>
      <w:r w:rsidR="007A4620">
        <w:rPr>
          <w:rFonts w:ascii="Gotham Book" w:hAnsi="Gotham Book"/>
          <w:sz w:val="20"/>
        </w:rPr>
        <w:t>Providers</w:t>
      </w:r>
      <w:r w:rsidRPr="00A4488E">
        <w:rPr>
          <w:rFonts w:ascii="Gotham Book" w:hAnsi="Gotham Book"/>
          <w:sz w:val="20"/>
          <w:szCs w:val="20"/>
        </w:rPr>
        <w:t xml:space="preserve"> contribute their time and expertise</w:t>
      </w:r>
      <w:r w:rsidR="007A4620">
        <w:rPr>
          <w:rFonts w:ascii="Gotham Book" w:hAnsi="Gotham Book"/>
          <w:sz w:val="20"/>
          <w:szCs w:val="20"/>
        </w:rPr>
        <w:t xml:space="preserve"> – they </w:t>
      </w:r>
      <w:r w:rsidR="007A4620" w:rsidRPr="00E75DF7">
        <w:rPr>
          <w:rFonts w:ascii="Gotham Book" w:eastAsiaTheme="minorEastAsia" w:hAnsi="Gotham Book" w:cstheme="minorHAnsi"/>
          <w:sz w:val="20"/>
        </w:rPr>
        <w:t>do not get compensated for delivering the Reach Out and Read intervention</w:t>
      </w:r>
      <w:r w:rsidRPr="00A4488E">
        <w:rPr>
          <w:rFonts w:ascii="Gotham Book" w:hAnsi="Gotham Book"/>
          <w:sz w:val="20"/>
          <w:szCs w:val="20"/>
        </w:rPr>
        <w:t xml:space="preserve">. This in-kind contribution is invaluable and a testament to their commitment to Reach Out and Read, which offers them an affordable, time-efficient, and practical approach to child development. </w:t>
      </w:r>
      <w:r w:rsidR="007A4620">
        <w:rPr>
          <w:rFonts w:ascii="Gotham Book" w:eastAsiaTheme="minorEastAsia" w:hAnsi="Gotham Book" w:cstheme="minorHAnsi"/>
          <w:sz w:val="20"/>
        </w:rPr>
        <w:t>They f</w:t>
      </w:r>
      <w:r w:rsidR="007A4620" w:rsidRPr="00E75DF7">
        <w:rPr>
          <w:rFonts w:ascii="Gotham Book" w:eastAsiaTheme="minorEastAsia" w:hAnsi="Gotham Book" w:cstheme="minorHAnsi"/>
          <w:sz w:val="20"/>
        </w:rPr>
        <w:t xml:space="preserve">ind </w:t>
      </w:r>
      <w:r w:rsidR="007A4620">
        <w:rPr>
          <w:rFonts w:ascii="Gotham Book" w:eastAsiaTheme="minorEastAsia" w:hAnsi="Gotham Book" w:cstheme="minorHAnsi"/>
          <w:sz w:val="20"/>
        </w:rPr>
        <w:t xml:space="preserve">the </w:t>
      </w:r>
      <w:r w:rsidR="007A4620" w:rsidRPr="00E75DF7">
        <w:rPr>
          <w:rFonts w:ascii="Gotham Book" w:eastAsiaTheme="minorEastAsia" w:hAnsi="Gotham Book" w:cstheme="minorHAnsi"/>
          <w:sz w:val="20"/>
        </w:rPr>
        <w:t xml:space="preserve">intervention to be a useful, efficient approach that blends well with clinical practices. </w:t>
      </w:r>
    </w:p>
    <w:p w14:paraId="3BF913A4" w14:textId="5C825DF4" w:rsidR="00105C3F" w:rsidRPr="00105C3F" w:rsidRDefault="00105C3F" w:rsidP="00BF6820">
      <w:pPr>
        <w:spacing w:line="240" w:lineRule="auto"/>
        <w:rPr>
          <w:rFonts w:ascii="Gotham Book" w:hAnsi="Gotham Book" w:cs="Calibri"/>
          <w:color w:val="242424"/>
          <w:sz w:val="20"/>
          <w:szCs w:val="20"/>
          <w:shd w:val="clear" w:color="auto" w:fill="FFFFFF"/>
        </w:rPr>
      </w:pPr>
      <w:r w:rsidRPr="00A4488E">
        <w:rPr>
          <w:rFonts w:ascii="Gotham Book" w:hAnsi="Gotham Book"/>
          <w:sz w:val="20"/>
          <w:szCs w:val="20"/>
        </w:rPr>
        <w:t>As a leading purchaser of children’s books nationally, Reach Out and Read has unparalleled pricing with national publishers and distributors. The high-quality, new books we acquire at $5 cost significantly more in the marketplace than the $10 per well-child visit to deliver Reach Out and Read with high fidelity.</w:t>
      </w:r>
    </w:p>
    <w:p w14:paraId="03F73871" w14:textId="77777777" w:rsidR="002839EC" w:rsidRPr="00C9425C" w:rsidRDefault="002839EC" w:rsidP="00BF6820">
      <w:pPr>
        <w:pStyle w:val="Heading2"/>
        <w:spacing w:before="0" w:after="160" w:line="240" w:lineRule="auto"/>
        <w:rPr>
          <w:rFonts w:ascii="Gotham Book" w:hAnsi="Gotham Book" w:cstheme="minorHAnsi"/>
        </w:rPr>
      </w:pPr>
      <w:bookmarkStart w:id="37" w:name="_Toc183078857"/>
      <w:r w:rsidRPr="00C9425C">
        <w:rPr>
          <w:rFonts w:ascii="Gotham Book" w:hAnsi="Gotham Book" w:cstheme="minorHAnsi"/>
        </w:rPr>
        <w:t>“Filling the Book Gap”</w:t>
      </w:r>
      <w:bookmarkEnd w:id="37"/>
    </w:p>
    <w:p w14:paraId="3306716A" w14:textId="3DC737BE" w:rsidR="004439CE" w:rsidRPr="001E5AC2" w:rsidRDefault="002839EC" w:rsidP="001E5AC2">
      <w:pPr>
        <w:spacing w:line="240" w:lineRule="auto"/>
        <w:rPr>
          <w:rFonts w:ascii="Gotham Book" w:hAnsi="Gotham Book" w:cstheme="minorHAnsi"/>
          <w:sz w:val="20"/>
        </w:rPr>
      </w:pPr>
      <w:r w:rsidRPr="004439CE">
        <w:rPr>
          <w:rFonts w:ascii="Gotham Book" w:hAnsi="Gotham Book" w:cstheme="minorHAnsi"/>
          <w:sz w:val="20"/>
        </w:rPr>
        <w:t xml:space="preserve">XX </w:t>
      </w:r>
      <w:r w:rsidR="00357115" w:rsidRPr="004439CE">
        <w:rPr>
          <w:rFonts w:ascii="Gotham Book" w:hAnsi="Gotham Book" w:cstheme="minorHAnsi"/>
          <w:sz w:val="20"/>
        </w:rPr>
        <w:t>sites</w:t>
      </w:r>
      <w:r w:rsidRPr="004439CE">
        <w:rPr>
          <w:rFonts w:ascii="Gotham Book" w:hAnsi="Gotham Book" w:cstheme="minorHAnsi"/>
          <w:sz w:val="20"/>
        </w:rPr>
        <w:t xml:space="preserve"> </w:t>
      </w:r>
      <w:r w:rsidR="004439CE" w:rsidRPr="004439CE">
        <w:rPr>
          <w:rFonts w:ascii="Gotham Book" w:hAnsi="Gotham Book" w:cstheme="minorHAnsi"/>
          <w:sz w:val="20"/>
        </w:rPr>
        <w:t xml:space="preserve">currently </w:t>
      </w:r>
      <w:r w:rsidRPr="004439CE">
        <w:rPr>
          <w:rFonts w:ascii="Gotham Book" w:hAnsi="Gotham Book" w:cstheme="minorHAnsi"/>
          <w:sz w:val="20"/>
        </w:rPr>
        <w:t xml:space="preserve">incorporate Reach Out and Read into their well-child visits. </w:t>
      </w:r>
      <w:r w:rsidRPr="001E5AC2">
        <w:rPr>
          <w:rFonts w:ascii="Gotham Book" w:hAnsi="Gotham Book" w:cstheme="minorHAnsi"/>
          <w:sz w:val="20"/>
        </w:rPr>
        <w:t xml:space="preserve">At these sites, we serve an average of XXXX children and families a year at XXXX well-child checkups. </w:t>
      </w:r>
    </w:p>
    <w:p w14:paraId="44BCFAB5" w14:textId="1EB236B6" w:rsidR="002839EC" w:rsidRPr="004439CE" w:rsidRDefault="002839EC" w:rsidP="004439CE">
      <w:pPr>
        <w:spacing w:line="240" w:lineRule="auto"/>
        <w:rPr>
          <w:rFonts w:ascii="Gotham Book" w:hAnsi="Gotham Book" w:cstheme="minorHAnsi"/>
          <w:sz w:val="20"/>
        </w:rPr>
      </w:pPr>
      <w:r w:rsidRPr="004439CE">
        <w:rPr>
          <w:rFonts w:ascii="Gotham Book" w:hAnsi="Gotham Book" w:cstheme="minorHAnsi"/>
          <w:sz w:val="20"/>
        </w:rPr>
        <w:t xml:space="preserve">Concerningly, we have a book-distribution gap: an average of XXXX children a year are not receiving high-quality books at their checkups (at an average of two checkups per years, this amounts to XXXX books at XXXX well-child checkups). </w:t>
      </w:r>
      <w:r w:rsidR="0000318D" w:rsidRPr="004439CE">
        <w:rPr>
          <w:rFonts w:ascii="Gotham Book" w:hAnsi="Gotham Book" w:cstheme="minorHAnsi"/>
          <w:sz w:val="20"/>
        </w:rPr>
        <w:t>P</w:t>
      </w:r>
      <w:r w:rsidRPr="004439CE">
        <w:rPr>
          <w:rFonts w:ascii="Gotham Book" w:hAnsi="Gotham Book" w:cstheme="minorHAnsi"/>
          <w:sz w:val="20"/>
        </w:rPr>
        <w:t xml:space="preserve">roviders may be talking about reading and singing during well-child checkups, but, due to a lack of funding, they do not have an age and language-appropriate books to give those families. </w:t>
      </w:r>
    </w:p>
    <w:p w14:paraId="26FAE0C8" w14:textId="4B1ECCE3" w:rsidR="00411E6F" w:rsidRPr="00471D6B" w:rsidRDefault="00E23020" w:rsidP="00471D6B">
      <w:pPr>
        <w:pStyle w:val="Heading1"/>
        <w:spacing w:line="240" w:lineRule="auto"/>
      </w:pPr>
      <w:bookmarkStart w:id="38" w:name="_Toc183078858"/>
      <w:r w:rsidRPr="00C9425C">
        <w:t>Diversity, Equity, and Inclusion</w:t>
      </w:r>
      <w:bookmarkEnd w:id="38"/>
    </w:p>
    <w:p w14:paraId="2D67C1AE" w14:textId="7358B295" w:rsidR="00E23020" w:rsidRPr="007E643D" w:rsidRDefault="00E23020" w:rsidP="007E643D">
      <w:pPr>
        <w:pStyle w:val="Heading2"/>
        <w:spacing w:before="0" w:after="160" w:line="240" w:lineRule="auto"/>
        <w:rPr>
          <w:rFonts w:ascii="Gotham Book" w:hAnsi="Gotham Book" w:cstheme="minorHAnsi"/>
        </w:rPr>
      </w:pPr>
      <w:bookmarkStart w:id="39" w:name="_Toc183078859"/>
      <w:r w:rsidRPr="00C9425C">
        <w:rPr>
          <w:rFonts w:ascii="Gotham Book" w:hAnsi="Gotham Book" w:cstheme="minorHAnsi"/>
        </w:rPr>
        <w:t xml:space="preserve">DEI </w:t>
      </w:r>
      <w:r w:rsidR="00FC67EE" w:rsidRPr="00C9425C">
        <w:rPr>
          <w:rFonts w:ascii="Gotham Book" w:hAnsi="Gotham Book" w:cstheme="minorHAnsi"/>
        </w:rPr>
        <w:t>W</w:t>
      </w:r>
      <w:r w:rsidRPr="00C9425C">
        <w:rPr>
          <w:rFonts w:ascii="Gotham Book" w:hAnsi="Gotham Book" w:cstheme="minorHAnsi"/>
        </w:rPr>
        <w:t>ithin Model</w:t>
      </w:r>
      <w:bookmarkEnd w:id="39"/>
    </w:p>
    <w:p w14:paraId="007E027D" w14:textId="77777777" w:rsidR="00E23020" w:rsidRPr="00C9425C" w:rsidRDefault="00E23020" w:rsidP="00BF6820">
      <w:pPr>
        <w:spacing w:line="240" w:lineRule="auto"/>
        <w:rPr>
          <w:rFonts w:ascii="Gotham Book" w:hAnsi="Gotham Book" w:cstheme="minorHAnsi"/>
          <w:sz w:val="20"/>
        </w:rPr>
      </w:pPr>
      <w:r w:rsidRPr="00C9425C">
        <w:rPr>
          <w:rFonts w:ascii="Gotham Book" w:hAnsi="Gotham Book" w:cstheme="minorHAnsi"/>
          <w:sz w:val="20"/>
        </w:rPr>
        <w:t xml:space="preserve">We serve a diverse and high-need population, and we are deeply committed to serving the needs and backgrounds of all families we work with, which includes our commitment to serving families in their primary language. When parents engage with their children in the </w:t>
      </w:r>
      <w:r w:rsidRPr="00C9425C">
        <w:rPr>
          <w:rFonts w:ascii="Gotham Book" w:hAnsi="Gotham Book" w:cstheme="minorHAnsi"/>
          <w:sz w:val="20"/>
        </w:rPr>
        <w:lastRenderedPageBreak/>
        <w:t>language they speak best, they provide the foundation by which early language and literacy develop. Reading aloud in any language stimulates cognitive growth and the more experience a child has with their family's native language, the easier it will be for them to learn English when they arrive at school.</w:t>
      </w:r>
    </w:p>
    <w:p w14:paraId="7D321374" w14:textId="77777777" w:rsidR="00E23020" w:rsidRPr="00C9425C" w:rsidRDefault="00E23020" w:rsidP="00BF6820">
      <w:pPr>
        <w:spacing w:line="240" w:lineRule="auto"/>
        <w:rPr>
          <w:rFonts w:ascii="Gotham Book" w:hAnsi="Gotham Book" w:cstheme="minorHAnsi"/>
          <w:sz w:val="20"/>
        </w:rPr>
      </w:pPr>
      <w:r w:rsidRPr="00C9425C">
        <w:rPr>
          <w:rFonts w:ascii="Gotham Book" w:hAnsi="Gotham Book" w:cstheme="minorHAnsi"/>
          <w:sz w:val="20"/>
        </w:rPr>
        <w:t>*</w:t>
      </w:r>
    </w:p>
    <w:p w14:paraId="05214321" w14:textId="6F65C0ED" w:rsidR="00E23020" w:rsidRPr="00C9425C" w:rsidRDefault="00F4427D" w:rsidP="00BF6820">
      <w:pPr>
        <w:spacing w:line="240" w:lineRule="auto"/>
        <w:rPr>
          <w:rFonts w:ascii="Gotham Book" w:hAnsi="Gotham Book" w:cstheme="minorHAnsi"/>
          <w:sz w:val="20"/>
        </w:rPr>
      </w:pPr>
      <w:r>
        <w:rPr>
          <w:rFonts w:ascii="Gotham Book" w:hAnsi="Gotham Book" w:cstheme="minorHAnsi"/>
          <w:sz w:val="20"/>
        </w:rPr>
        <w:t>P</w:t>
      </w:r>
      <w:r w:rsidR="00E23020" w:rsidRPr="00C9425C">
        <w:rPr>
          <w:rFonts w:ascii="Gotham Book" w:hAnsi="Gotham Book" w:cstheme="minorHAnsi"/>
          <w:sz w:val="20"/>
        </w:rPr>
        <w:t>roviders are responsive, rather than directive, when they give guidance and support to families on books and literacy. For parents who have limited literacy, providers encourage them to use books in different ways to engage with their children, like making up a story based on the pictures. For parents who speak a language other than English, providers assure them that reading in their native language is beneficial for children and positively supports their language development, including their ability to learn English in school.</w:t>
      </w:r>
    </w:p>
    <w:p w14:paraId="6818FCE9" w14:textId="77777777" w:rsidR="00E23020" w:rsidRPr="00C9425C" w:rsidRDefault="00E23020" w:rsidP="00BF6820">
      <w:pPr>
        <w:spacing w:line="240" w:lineRule="auto"/>
        <w:rPr>
          <w:rFonts w:ascii="Gotham Book" w:hAnsi="Gotham Book" w:cstheme="minorHAnsi"/>
          <w:sz w:val="20"/>
        </w:rPr>
      </w:pPr>
      <w:r w:rsidRPr="00C9425C">
        <w:rPr>
          <w:rFonts w:ascii="Gotham Book" w:hAnsi="Gotham Book" w:cstheme="minorHAnsi"/>
          <w:sz w:val="20"/>
        </w:rPr>
        <w:t>*</w:t>
      </w:r>
    </w:p>
    <w:p w14:paraId="0EDA4BC9" w14:textId="6899D1A1" w:rsidR="005D1AA0" w:rsidRDefault="00C95BB3" w:rsidP="00BF6820">
      <w:pPr>
        <w:spacing w:line="240" w:lineRule="auto"/>
        <w:rPr>
          <w:rFonts w:ascii="Gotham Book" w:hAnsi="Gotham Book" w:cstheme="minorHAnsi"/>
          <w:sz w:val="20"/>
        </w:rPr>
      </w:pPr>
      <w:r>
        <w:rPr>
          <w:rFonts w:ascii="Gotham Book" w:hAnsi="Gotham Book" w:cstheme="minorHAnsi"/>
          <w:sz w:val="20"/>
        </w:rPr>
        <w:t>The Reach Out and Read model</w:t>
      </w:r>
      <w:r w:rsidR="00E23020" w:rsidRPr="00C9425C">
        <w:rPr>
          <w:rFonts w:ascii="Gotham Book" w:hAnsi="Gotham Book" w:cstheme="minorHAnsi"/>
          <w:sz w:val="20"/>
        </w:rPr>
        <w:t xml:space="preserve"> is designed to be individualized to meet the needs of each family – it is not “one size fits all.” </w:t>
      </w:r>
      <w:r w:rsidR="00E65DE0" w:rsidRPr="00E75DF7">
        <w:rPr>
          <w:rFonts w:ascii="Gotham Book" w:eastAsiaTheme="minorEastAsia" w:hAnsi="Gotham Book" w:cstheme="minorHAnsi"/>
          <w:sz w:val="20"/>
        </w:rPr>
        <w:t>Although the basic framework of the intervention is consistent, providers are trained to understand and meet the unique needs of each child and family, just as they do when addressing other aspects of health and development.</w:t>
      </w:r>
      <w:r w:rsidR="00E65DE0">
        <w:rPr>
          <w:rFonts w:ascii="Gotham Book" w:hAnsi="Gotham Book" w:cstheme="minorHAnsi"/>
          <w:sz w:val="20"/>
        </w:rPr>
        <w:t xml:space="preserve"> P</w:t>
      </w:r>
      <w:r w:rsidR="00E23020" w:rsidRPr="00C9425C">
        <w:rPr>
          <w:rFonts w:ascii="Gotham Book" w:hAnsi="Gotham Book" w:cstheme="minorHAnsi"/>
          <w:sz w:val="20"/>
        </w:rPr>
        <w:t xml:space="preserve">roviders are trained to adapt the model to address each family’s cultural experience, including race, ethnicity, language, religion, and income level. </w:t>
      </w:r>
    </w:p>
    <w:p w14:paraId="26C3A9B5" w14:textId="15CF9DD8" w:rsidR="00E23020" w:rsidRPr="00F4427D" w:rsidRDefault="00E23020" w:rsidP="00F4427D">
      <w:pPr>
        <w:pStyle w:val="Heading2"/>
        <w:spacing w:before="0" w:after="160" w:line="240" w:lineRule="auto"/>
        <w:rPr>
          <w:rFonts w:ascii="Gotham Book" w:hAnsi="Gotham Book" w:cstheme="minorHAnsi"/>
        </w:rPr>
      </w:pPr>
      <w:bookmarkStart w:id="40" w:name="_Toc183078860"/>
      <w:r w:rsidRPr="00C9425C">
        <w:rPr>
          <w:rFonts w:ascii="Gotham Book" w:hAnsi="Gotham Book" w:cstheme="minorHAnsi"/>
        </w:rPr>
        <w:t>Diverse Books (Mirrors &amp; Windows)</w:t>
      </w:r>
      <w:bookmarkEnd w:id="40"/>
    </w:p>
    <w:p w14:paraId="58E72DFA" w14:textId="77777777" w:rsidR="00F4427D" w:rsidRPr="00AE20FB" w:rsidRDefault="00F4427D" w:rsidP="00F4427D">
      <w:pPr>
        <w:spacing w:line="240" w:lineRule="auto"/>
        <w:rPr>
          <w:rFonts w:ascii="Gotham Book" w:hAnsi="Gotham Book"/>
          <w:sz w:val="20"/>
          <w:szCs w:val="20"/>
        </w:rPr>
      </w:pPr>
      <w:r w:rsidRPr="00C9425C">
        <w:rPr>
          <w:rFonts w:ascii="Gotham Book" w:hAnsi="Gotham Book" w:cstheme="minorHAnsi"/>
          <w:sz w:val="20"/>
        </w:rPr>
        <w:t>Reach Out and Read integrates literacy promotion into doctor’s visits to ensure that every family can make reading aloud a part of their routine</w:t>
      </w:r>
      <w:r>
        <w:rPr>
          <w:rFonts w:ascii="Gotham Book" w:hAnsi="Gotham Book" w:cstheme="minorHAnsi"/>
          <w:sz w:val="20"/>
        </w:rPr>
        <w:t xml:space="preserve">. </w:t>
      </w:r>
      <w:r w:rsidRPr="00CD7AC4">
        <w:rPr>
          <w:rFonts w:ascii="Gotham Book" w:hAnsi="Gotham Book"/>
          <w:sz w:val="20"/>
          <w:szCs w:val="20"/>
        </w:rPr>
        <w:t>To help parents and their young children create connections through shared reading, we must provide access to books that authentically mirror their lives or offer a window into others’</w:t>
      </w:r>
      <w:r>
        <w:rPr>
          <w:rFonts w:ascii="Gotham Book" w:hAnsi="Gotham Book"/>
          <w:sz w:val="20"/>
          <w:szCs w:val="20"/>
        </w:rPr>
        <w:t xml:space="preserve"> lives</w:t>
      </w:r>
      <w:r w:rsidRPr="00CD7AC4">
        <w:rPr>
          <w:rFonts w:ascii="Gotham Book" w:hAnsi="Gotham Book"/>
          <w:sz w:val="20"/>
          <w:szCs w:val="20"/>
        </w:rPr>
        <w:t>.</w:t>
      </w:r>
      <w:r>
        <w:rPr>
          <w:rFonts w:ascii="Gotham Book" w:hAnsi="Gotham Book"/>
          <w:sz w:val="20"/>
          <w:szCs w:val="20"/>
        </w:rPr>
        <w:t xml:space="preserve"> We seek to provide books that e</w:t>
      </w:r>
      <w:r w:rsidRPr="00AE20FB">
        <w:rPr>
          <w:rFonts w:ascii="Gotham Book" w:hAnsi="Gotham Book"/>
          <w:sz w:val="20"/>
        </w:rPr>
        <w:t>mbrace the full range of family structures and identities we serve</w:t>
      </w:r>
      <w:r>
        <w:rPr>
          <w:rFonts w:ascii="Gotham Book" w:hAnsi="Gotham Book"/>
          <w:sz w:val="20"/>
        </w:rPr>
        <w:t xml:space="preserve"> and h</w:t>
      </w:r>
      <w:r w:rsidRPr="00AE20FB">
        <w:rPr>
          <w:rFonts w:ascii="Gotham Book" w:hAnsi="Gotham Book"/>
          <w:sz w:val="20"/>
        </w:rPr>
        <w:t>ighlight vibrant stories about inclusive communities and cultures</w:t>
      </w:r>
      <w:r>
        <w:rPr>
          <w:rFonts w:ascii="Gotham Book" w:hAnsi="Gotham Book"/>
          <w:sz w:val="20"/>
        </w:rPr>
        <w:t xml:space="preserve"> in which they live. These books will create</w:t>
      </w:r>
      <w:r w:rsidRPr="00AE20FB">
        <w:rPr>
          <w:rFonts w:ascii="Gotham Book" w:hAnsi="Gotham Book"/>
          <w:sz w:val="20"/>
        </w:rPr>
        <w:t xml:space="preserve"> moments of meaningful interaction that cement family bonds and lay the foundation for early literacy.</w:t>
      </w:r>
    </w:p>
    <w:p w14:paraId="3DEE5C97" w14:textId="7B0C0CE4" w:rsidR="00F4427D" w:rsidRDefault="00F4427D" w:rsidP="00BF6820">
      <w:pPr>
        <w:spacing w:line="240" w:lineRule="auto"/>
        <w:rPr>
          <w:rFonts w:ascii="Gotham Book" w:hAnsi="Gotham Book" w:cstheme="minorHAnsi"/>
          <w:sz w:val="20"/>
        </w:rPr>
      </w:pPr>
      <w:r>
        <w:rPr>
          <w:rFonts w:ascii="Gotham Book" w:hAnsi="Gotham Book" w:cstheme="minorHAnsi"/>
          <w:sz w:val="20"/>
        </w:rPr>
        <w:t>*</w:t>
      </w:r>
    </w:p>
    <w:p w14:paraId="3B52560D" w14:textId="1B58EFA5" w:rsidR="00E23020" w:rsidRPr="00C9425C" w:rsidRDefault="00E23020" w:rsidP="00BF6820">
      <w:pPr>
        <w:spacing w:line="240" w:lineRule="auto"/>
        <w:rPr>
          <w:rFonts w:ascii="Gotham Book" w:hAnsi="Gotham Book" w:cstheme="minorHAnsi"/>
          <w:sz w:val="20"/>
        </w:rPr>
      </w:pPr>
      <w:r w:rsidRPr="00C9425C">
        <w:rPr>
          <w:rFonts w:ascii="Gotham Book" w:hAnsi="Gotham Book" w:cstheme="minorHAnsi"/>
          <w:sz w:val="20"/>
        </w:rPr>
        <w:t xml:space="preserve">Books, like mirrors, help reflect what we observe and know about the world we live in. It’s powerful to read or listen to a story about someone like you. Books also allow us to view and understand lives that are different from our own, like a window onto other experiences. But to succeed as mirrors and windows, books must tell a wide range of stories—and they must include a diversity of people and worlds. </w:t>
      </w:r>
    </w:p>
    <w:p w14:paraId="60BC0DA2" w14:textId="3699AD56" w:rsidR="00E23020" w:rsidRPr="00C9425C" w:rsidRDefault="00E23020" w:rsidP="00BF6820">
      <w:pPr>
        <w:spacing w:line="240" w:lineRule="auto"/>
        <w:rPr>
          <w:rFonts w:ascii="Gotham Book" w:hAnsi="Gotham Book" w:cstheme="minorHAnsi"/>
          <w:sz w:val="20"/>
        </w:rPr>
      </w:pPr>
      <w:r w:rsidRPr="00C9425C">
        <w:rPr>
          <w:rFonts w:ascii="Gotham Book" w:hAnsi="Gotham Book" w:cstheme="minorHAnsi"/>
          <w:sz w:val="20"/>
        </w:rPr>
        <w:t>Reach Out and Read</w:t>
      </w:r>
      <w:r w:rsidR="00F4427D">
        <w:rPr>
          <w:rFonts w:ascii="Gotham Book" w:hAnsi="Gotham Book" w:cstheme="minorHAnsi"/>
          <w:sz w:val="20"/>
        </w:rPr>
        <w:t xml:space="preserve"> is</w:t>
      </w:r>
      <w:r w:rsidRPr="00C9425C">
        <w:rPr>
          <w:rFonts w:ascii="Gotham Book" w:hAnsi="Gotham Book" w:cstheme="minorHAnsi"/>
          <w:sz w:val="20"/>
        </w:rPr>
        <w:t xml:space="preserve"> committed to increasing access to inclusive books as young children’s books can take us to wondrous lands of imagination. But even in fantastical worlds, odds are good that the human characters will be white. According to the Cooperative Children’s Book Center, less than 25% of children’s books are about people of color. </w:t>
      </w:r>
      <w:r w:rsidR="00681A92">
        <w:rPr>
          <w:rFonts w:ascii="Gotham Book" w:hAnsi="Gotham Book" w:cstheme="minorHAnsi"/>
          <w:sz w:val="20"/>
        </w:rPr>
        <w:t>Also,</w:t>
      </w:r>
      <w:r w:rsidRPr="00C9425C">
        <w:rPr>
          <w:rFonts w:ascii="Gotham Book" w:hAnsi="Gotham Book" w:cstheme="minorHAnsi"/>
          <w:sz w:val="20"/>
        </w:rPr>
        <w:t xml:space="preserve"> books featuring people of color are often more expensive and harder to find in stores. </w:t>
      </w:r>
    </w:p>
    <w:p w14:paraId="77FC1D73" w14:textId="77777777" w:rsidR="00E23020" w:rsidRPr="00C9425C" w:rsidRDefault="00E23020" w:rsidP="00BF6820">
      <w:pPr>
        <w:spacing w:line="240" w:lineRule="auto"/>
        <w:rPr>
          <w:rFonts w:ascii="Gotham Book" w:hAnsi="Gotham Book" w:cstheme="minorHAnsi"/>
          <w:sz w:val="20"/>
        </w:rPr>
      </w:pPr>
      <w:r w:rsidRPr="00C9425C">
        <w:rPr>
          <w:rFonts w:ascii="Gotham Book" w:hAnsi="Gotham Book" w:cstheme="minorHAnsi"/>
          <w:sz w:val="20"/>
        </w:rPr>
        <w:t>*</w:t>
      </w:r>
    </w:p>
    <w:p w14:paraId="1E02C8BA" w14:textId="77777777" w:rsidR="00E23020" w:rsidRPr="00C9425C" w:rsidRDefault="00E23020" w:rsidP="00BF6820">
      <w:pPr>
        <w:spacing w:line="240" w:lineRule="auto"/>
        <w:rPr>
          <w:rFonts w:ascii="Gotham Book" w:hAnsi="Gotham Book" w:cstheme="minorHAnsi"/>
          <w:sz w:val="20"/>
        </w:rPr>
      </w:pPr>
      <w:r w:rsidRPr="00C9425C">
        <w:rPr>
          <w:rFonts w:ascii="Gotham Book" w:hAnsi="Gotham Book" w:cstheme="minorHAnsi"/>
          <w:sz w:val="20"/>
        </w:rPr>
        <w:t xml:space="preserve">Children’s books help shape what children think about themselves, their peers, and the world around them. What children see – and do not see – in books can have a lasting impression on their values, attitudes, and actions. </w:t>
      </w:r>
    </w:p>
    <w:p w14:paraId="6BDB5C76" w14:textId="77777777" w:rsidR="00E23020" w:rsidRPr="00C9425C" w:rsidRDefault="00E23020" w:rsidP="00BF6820">
      <w:pPr>
        <w:spacing w:line="240" w:lineRule="auto"/>
        <w:rPr>
          <w:rFonts w:ascii="Gotham Book" w:hAnsi="Gotham Book" w:cstheme="minorHAnsi"/>
          <w:sz w:val="20"/>
        </w:rPr>
      </w:pPr>
      <w:r w:rsidRPr="00C9425C">
        <w:rPr>
          <w:rFonts w:ascii="Gotham Book" w:hAnsi="Gotham Book" w:cstheme="minorHAnsi"/>
          <w:sz w:val="20"/>
        </w:rPr>
        <w:t xml:space="preserve">Diverse and culturally responsive books have stories, images, and characters that accurately reflect and affirm a diverse range of identities, allowing children to see themselves and their </w:t>
      </w:r>
      <w:r w:rsidRPr="00C9425C">
        <w:rPr>
          <w:rFonts w:ascii="Gotham Book" w:hAnsi="Gotham Book" w:cstheme="minorHAnsi"/>
          <w:sz w:val="20"/>
        </w:rPr>
        <w:lastRenderedPageBreak/>
        <w:t xml:space="preserve">world. These books provide children with mirrors of their own lives and experiences, as well as windows into the lives and experiences of people different from them. </w:t>
      </w:r>
    </w:p>
    <w:p w14:paraId="5977135A" w14:textId="77777777" w:rsidR="00E23020" w:rsidRPr="00C9425C" w:rsidRDefault="00E23020" w:rsidP="00BF6820">
      <w:pPr>
        <w:spacing w:line="240" w:lineRule="auto"/>
        <w:rPr>
          <w:rFonts w:ascii="Gotham Book" w:hAnsi="Gotham Book" w:cstheme="minorHAnsi"/>
          <w:sz w:val="20"/>
        </w:rPr>
      </w:pPr>
      <w:r w:rsidRPr="00C9425C">
        <w:rPr>
          <w:rFonts w:ascii="Gotham Book" w:hAnsi="Gotham Book" w:cstheme="minorHAnsi"/>
          <w:sz w:val="20"/>
        </w:rPr>
        <w:t>For children of color, particularly from Black and Brown communities, books that are mirrors can make a positive impact on their racial identity, self-worth, and belonging. For children of all backgrounds, books that are windows can increase empathy, acceptance, and inclusivity.</w:t>
      </w:r>
    </w:p>
    <w:p w14:paraId="482E4088" w14:textId="77777777" w:rsidR="00E23020" w:rsidRPr="00C9425C" w:rsidRDefault="00E23020" w:rsidP="00BF6820">
      <w:pPr>
        <w:spacing w:line="240" w:lineRule="auto"/>
        <w:rPr>
          <w:rFonts w:ascii="Gotham Book" w:hAnsi="Gotham Book" w:cstheme="minorHAnsi"/>
          <w:sz w:val="20"/>
        </w:rPr>
      </w:pPr>
      <w:r w:rsidRPr="00C9425C">
        <w:rPr>
          <w:rFonts w:ascii="Gotham Book" w:hAnsi="Gotham Book" w:cstheme="minorHAnsi"/>
          <w:sz w:val="20"/>
        </w:rPr>
        <w:t>*</w:t>
      </w:r>
    </w:p>
    <w:p w14:paraId="7F98514D" w14:textId="7383E370" w:rsidR="00E23020" w:rsidRPr="00C9425C" w:rsidRDefault="00E23020" w:rsidP="00BF6820">
      <w:pPr>
        <w:spacing w:line="240" w:lineRule="auto"/>
        <w:rPr>
          <w:rFonts w:ascii="Gotham Book" w:hAnsi="Gotham Book" w:cstheme="minorHAnsi"/>
          <w:sz w:val="20"/>
        </w:rPr>
      </w:pPr>
      <w:r w:rsidRPr="00C9425C">
        <w:rPr>
          <w:rFonts w:ascii="Gotham Book" w:hAnsi="Gotham Book" w:cstheme="minorHAnsi"/>
          <w:sz w:val="20"/>
        </w:rPr>
        <w:t xml:space="preserve">It is never too soon to start reading diverse and culturally responsive books to young children. Children become aware of race-based differences starting in infancy and can express racial bias by the time they are in preschool. Books have the power to be a catalyst for discussing race and racism and promoting equity and inclusion with young children. By ensuring children have access to these books from the start, they will be influenced at an age when it counts. </w:t>
      </w:r>
    </w:p>
    <w:sectPr w:rsidR="00E23020" w:rsidRPr="00C9425C" w:rsidSect="0012578E">
      <w:headerReference w:type="default"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803C" w14:textId="77777777" w:rsidR="0037222F" w:rsidRDefault="0037222F" w:rsidP="0029257F">
      <w:pPr>
        <w:spacing w:after="0" w:line="240" w:lineRule="auto"/>
      </w:pPr>
      <w:r>
        <w:separator/>
      </w:r>
    </w:p>
  </w:endnote>
  <w:endnote w:type="continuationSeparator" w:id="0">
    <w:p w14:paraId="35B948A6" w14:textId="77777777" w:rsidR="0037222F" w:rsidRDefault="0037222F" w:rsidP="0029257F">
      <w:pPr>
        <w:spacing w:after="0" w:line="240" w:lineRule="auto"/>
      </w:pPr>
      <w:r>
        <w:continuationSeparator/>
      </w:r>
    </w:p>
  </w:endnote>
  <w:endnote w:type="continuationNotice" w:id="1">
    <w:p w14:paraId="3E9D7E4D" w14:textId="77777777" w:rsidR="0037222F" w:rsidRDefault="00372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Gotham Bold">
    <w:panose1 w:val="00000000000000000000"/>
    <w:charset w:val="00"/>
    <w:family w:val="modern"/>
    <w:notTrueType/>
    <w:pitch w:val="variable"/>
    <w:sig w:usb0="A10000FF" w:usb1="4000005B" w:usb2="00000000" w:usb3="00000000" w:csb0="0000009B"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Light">
    <w:altName w:val="Calibri"/>
    <w:panose1 w:val="00000000000000000000"/>
    <w:charset w:val="00"/>
    <w:family w:val="swiss"/>
    <w:notTrueType/>
    <w:pitch w:val="default"/>
    <w:sig w:usb0="00000003" w:usb1="00000000" w:usb2="00000000" w:usb3="00000000" w:csb0="00000001" w:csb1="00000000"/>
  </w:font>
  <w:font w:name="Public Sans Light">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436179"/>
      <w:docPartObj>
        <w:docPartGallery w:val="Page Numbers (Bottom of Page)"/>
        <w:docPartUnique/>
      </w:docPartObj>
    </w:sdtPr>
    <w:sdtEndPr>
      <w:rPr>
        <w:rFonts w:ascii="Gotham Book" w:hAnsi="Gotham Book"/>
        <w:noProof/>
        <w:sz w:val="20"/>
      </w:rPr>
    </w:sdtEndPr>
    <w:sdtContent>
      <w:p w14:paraId="3E6758BD" w14:textId="64E416B7" w:rsidR="00CD3C85" w:rsidRPr="00C9425C" w:rsidRDefault="000C6C85" w:rsidP="000C6C85">
        <w:pPr>
          <w:pStyle w:val="Footer"/>
          <w:rPr>
            <w:rFonts w:ascii="Gotham Book" w:hAnsi="Gotham Book"/>
            <w:sz w:val="20"/>
          </w:rPr>
        </w:pPr>
        <w:r w:rsidRPr="00CD3C85">
          <w:rPr>
            <w:sz w:val="16"/>
            <w:szCs w:val="16"/>
          </w:rPr>
          <w:t xml:space="preserve">Updated </w:t>
        </w:r>
        <w:r w:rsidR="00E64AD5">
          <w:rPr>
            <w:sz w:val="16"/>
            <w:szCs w:val="16"/>
          </w:rPr>
          <w:t>10/16/2024</w:t>
        </w:r>
        <w:r w:rsidR="002204BB">
          <w:rPr>
            <w:sz w:val="16"/>
            <w:szCs w:val="16"/>
          </w:rPr>
          <w:t xml:space="preserve"> </w:t>
        </w:r>
        <w:r w:rsidRPr="00CD3C85">
          <w:rPr>
            <w:sz w:val="16"/>
            <w:szCs w:val="16"/>
          </w:rPr>
          <w:t xml:space="preserve">by Corporate and Foundation Relations Staff at </w:t>
        </w:r>
        <w:r w:rsidR="00597B07">
          <w:rPr>
            <w:sz w:val="16"/>
            <w:szCs w:val="16"/>
          </w:rPr>
          <w:t xml:space="preserve">Reach Out and Read </w:t>
        </w:r>
        <w:r w:rsidRPr="00CD3C85">
          <w:rPr>
            <w:sz w:val="16"/>
            <w:szCs w:val="16"/>
          </w:rPr>
          <w:t>National Center</w:t>
        </w:r>
        <w:r w:rsidRPr="00C9425C">
          <w:rPr>
            <w:rFonts w:ascii="Gotham Book" w:hAnsi="Gotham Book"/>
            <w:sz w:val="20"/>
          </w:rPr>
          <w:tab/>
        </w:r>
        <w:r w:rsidR="0040236C" w:rsidRPr="00C9425C">
          <w:rPr>
            <w:rFonts w:ascii="Gotham Book" w:hAnsi="Gotham Book"/>
            <w:sz w:val="20"/>
          </w:rPr>
          <w:fldChar w:fldCharType="begin"/>
        </w:r>
        <w:r w:rsidR="0040236C" w:rsidRPr="00C9425C">
          <w:rPr>
            <w:rFonts w:ascii="Gotham Book" w:hAnsi="Gotham Book"/>
            <w:sz w:val="20"/>
          </w:rPr>
          <w:instrText xml:space="preserve"> PAGE   \* MERGEFORMAT </w:instrText>
        </w:r>
        <w:r w:rsidR="0040236C" w:rsidRPr="00C9425C">
          <w:rPr>
            <w:rFonts w:ascii="Gotham Book" w:hAnsi="Gotham Book"/>
            <w:sz w:val="20"/>
          </w:rPr>
          <w:fldChar w:fldCharType="separate"/>
        </w:r>
        <w:r w:rsidR="0040236C" w:rsidRPr="00C9425C">
          <w:rPr>
            <w:rFonts w:ascii="Gotham Book" w:hAnsi="Gotham Book"/>
            <w:noProof/>
            <w:sz w:val="20"/>
          </w:rPr>
          <w:t>2</w:t>
        </w:r>
        <w:r w:rsidR="0040236C" w:rsidRPr="00C9425C">
          <w:rPr>
            <w:rFonts w:ascii="Gotham Book" w:hAnsi="Gotham Book"/>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EC3E" w14:textId="77777777" w:rsidR="0037222F" w:rsidRDefault="0037222F" w:rsidP="0029257F">
      <w:pPr>
        <w:spacing w:after="0" w:line="240" w:lineRule="auto"/>
      </w:pPr>
      <w:r>
        <w:separator/>
      </w:r>
    </w:p>
  </w:footnote>
  <w:footnote w:type="continuationSeparator" w:id="0">
    <w:p w14:paraId="211B14FD" w14:textId="77777777" w:rsidR="0037222F" w:rsidRDefault="0037222F" w:rsidP="0029257F">
      <w:pPr>
        <w:spacing w:after="0" w:line="240" w:lineRule="auto"/>
      </w:pPr>
      <w:r>
        <w:continuationSeparator/>
      </w:r>
    </w:p>
  </w:footnote>
  <w:footnote w:type="continuationNotice" w:id="1">
    <w:p w14:paraId="6906F6CC" w14:textId="77777777" w:rsidR="0037222F" w:rsidRDefault="003722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86C2" w14:textId="63D70B3E" w:rsidR="0029257F" w:rsidRPr="00C9425C" w:rsidRDefault="0029257F">
    <w:pPr>
      <w:pStyle w:val="Header"/>
      <w:rPr>
        <w:rFonts w:ascii="Gotham Book" w:hAnsi="Gotham Book"/>
        <w:sz w:val="20"/>
      </w:rPr>
    </w:pPr>
    <w:r w:rsidRPr="007A114A">
      <w:rPr>
        <w:rFonts w:ascii="Public Sans Light" w:hAnsi="Public Sans Light"/>
        <w:noProof/>
        <w:sz w:val="20"/>
      </w:rPr>
      <w:drawing>
        <wp:anchor distT="0" distB="0" distL="114300" distR="114300" simplePos="0" relativeHeight="251658240" behindDoc="0" locked="0" layoutInCell="1" allowOverlap="1" wp14:anchorId="029A3307" wp14:editId="7EF4EA59">
          <wp:simplePos x="0" y="0"/>
          <wp:positionH relativeFrom="column">
            <wp:posOffset>-668020</wp:posOffset>
          </wp:positionH>
          <wp:positionV relativeFrom="paragraph">
            <wp:posOffset>-299720</wp:posOffset>
          </wp:positionV>
          <wp:extent cx="1392555" cy="709930"/>
          <wp:effectExtent l="0" t="0" r="0" b="0"/>
          <wp:wrapSquare wrapText="bothSides"/>
          <wp:docPr id="36" name="Picture 3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2555" cy="709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305"/>
    <w:multiLevelType w:val="hybridMultilevel"/>
    <w:tmpl w:val="A9BE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3378B"/>
    <w:multiLevelType w:val="hybridMultilevel"/>
    <w:tmpl w:val="2934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F4966"/>
    <w:multiLevelType w:val="hybridMultilevel"/>
    <w:tmpl w:val="3F4E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05EB6"/>
    <w:multiLevelType w:val="multilevel"/>
    <w:tmpl w:val="62D61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41665D"/>
    <w:multiLevelType w:val="hybridMultilevel"/>
    <w:tmpl w:val="8620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A2D0D"/>
    <w:multiLevelType w:val="hybridMultilevel"/>
    <w:tmpl w:val="1B98E4F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291E2D"/>
    <w:multiLevelType w:val="hybridMultilevel"/>
    <w:tmpl w:val="747C4106"/>
    <w:lvl w:ilvl="0" w:tplc="FA6CC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3352B"/>
    <w:multiLevelType w:val="hybridMultilevel"/>
    <w:tmpl w:val="E5A0A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B4F9A"/>
    <w:multiLevelType w:val="hybridMultilevel"/>
    <w:tmpl w:val="3A7C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B73DC"/>
    <w:multiLevelType w:val="hybridMultilevel"/>
    <w:tmpl w:val="097EA2B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B476C1"/>
    <w:multiLevelType w:val="hybridMultilevel"/>
    <w:tmpl w:val="9B161A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851D9"/>
    <w:multiLevelType w:val="hybridMultilevel"/>
    <w:tmpl w:val="8B2EE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A0232"/>
    <w:multiLevelType w:val="hybridMultilevel"/>
    <w:tmpl w:val="E4B6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F55BC"/>
    <w:multiLevelType w:val="hybridMultilevel"/>
    <w:tmpl w:val="A11A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A33CC"/>
    <w:multiLevelType w:val="hybridMultilevel"/>
    <w:tmpl w:val="C0EE1E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1A474E9"/>
    <w:multiLevelType w:val="hybridMultilevel"/>
    <w:tmpl w:val="A024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D602F"/>
    <w:multiLevelType w:val="hybridMultilevel"/>
    <w:tmpl w:val="D1E00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1389C"/>
    <w:multiLevelType w:val="hybridMultilevel"/>
    <w:tmpl w:val="5D32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A7718A"/>
    <w:multiLevelType w:val="hybridMultilevel"/>
    <w:tmpl w:val="1288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73DEE"/>
    <w:multiLevelType w:val="hybridMultilevel"/>
    <w:tmpl w:val="3F14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25470"/>
    <w:multiLevelType w:val="hybridMultilevel"/>
    <w:tmpl w:val="CB5C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378E4"/>
    <w:multiLevelType w:val="hybridMultilevel"/>
    <w:tmpl w:val="397839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D67C3"/>
    <w:multiLevelType w:val="hybridMultilevel"/>
    <w:tmpl w:val="5A2CCFAE"/>
    <w:lvl w:ilvl="0" w:tplc="FA9002A2">
      <w:start w:val="1"/>
      <w:numFmt w:val="decimal"/>
      <w:lvlText w:val="%1."/>
      <w:lvlJc w:val="left"/>
      <w:pPr>
        <w:ind w:left="720" w:hanging="360"/>
      </w:pPr>
      <w:rPr>
        <w:b w:val="0"/>
        <w:bCs w:val="0"/>
      </w:rPr>
    </w:lvl>
    <w:lvl w:ilvl="1" w:tplc="1A688018">
      <w:start w:val="1"/>
      <w:numFmt w:val="lowerLetter"/>
      <w:lvlText w:val="%2."/>
      <w:lvlJc w:val="left"/>
      <w:pPr>
        <w:ind w:left="1440" w:hanging="360"/>
      </w:pPr>
    </w:lvl>
    <w:lvl w:ilvl="2" w:tplc="A2645CCA">
      <w:start w:val="1"/>
      <w:numFmt w:val="lowerRoman"/>
      <w:lvlText w:val="%3."/>
      <w:lvlJc w:val="right"/>
      <w:pPr>
        <w:ind w:left="2160" w:hanging="180"/>
      </w:pPr>
    </w:lvl>
    <w:lvl w:ilvl="3" w:tplc="3A94C4F0">
      <w:start w:val="1"/>
      <w:numFmt w:val="decimal"/>
      <w:lvlText w:val="%4."/>
      <w:lvlJc w:val="left"/>
      <w:pPr>
        <w:ind w:left="2880" w:hanging="360"/>
      </w:pPr>
    </w:lvl>
    <w:lvl w:ilvl="4" w:tplc="B9580AF4">
      <w:start w:val="1"/>
      <w:numFmt w:val="lowerLetter"/>
      <w:lvlText w:val="%5."/>
      <w:lvlJc w:val="left"/>
      <w:pPr>
        <w:ind w:left="3600" w:hanging="360"/>
      </w:pPr>
    </w:lvl>
    <w:lvl w:ilvl="5" w:tplc="74764224">
      <w:start w:val="1"/>
      <w:numFmt w:val="lowerRoman"/>
      <w:lvlText w:val="%6."/>
      <w:lvlJc w:val="right"/>
      <w:pPr>
        <w:ind w:left="4320" w:hanging="180"/>
      </w:pPr>
    </w:lvl>
    <w:lvl w:ilvl="6" w:tplc="D5221FE0">
      <w:start w:val="1"/>
      <w:numFmt w:val="decimal"/>
      <w:lvlText w:val="%7."/>
      <w:lvlJc w:val="left"/>
      <w:pPr>
        <w:ind w:left="5040" w:hanging="360"/>
      </w:pPr>
    </w:lvl>
    <w:lvl w:ilvl="7" w:tplc="2444BADC">
      <w:start w:val="1"/>
      <w:numFmt w:val="lowerLetter"/>
      <w:lvlText w:val="%8."/>
      <w:lvlJc w:val="left"/>
      <w:pPr>
        <w:ind w:left="5760" w:hanging="360"/>
      </w:pPr>
    </w:lvl>
    <w:lvl w:ilvl="8" w:tplc="3F785C72">
      <w:start w:val="1"/>
      <w:numFmt w:val="lowerRoman"/>
      <w:lvlText w:val="%9."/>
      <w:lvlJc w:val="right"/>
      <w:pPr>
        <w:ind w:left="6480" w:hanging="180"/>
      </w:pPr>
    </w:lvl>
  </w:abstractNum>
  <w:abstractNum w:abstractNumId="23" w15:restartNumberingAfterBreak="0">
    <w:nsid w:val="63A15454"/>
    <w:multiLevelType w:val="hybridMultilevel"/>
    <w:tmpl w:val="24B2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A7B71"/>
    <w:multiLevelType w:val="hybridMultilevel"/>
    <w:tmpl w:val="E0B6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67461"/>
    <w:multiLevelType w:val="hybridMultilevel"/>
    <w:tmpl w:val="DDF6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EF0503"/>
    <w:multiLevelType w:val="hybridMultilevel"/>
    <w:tmpl w:val="FCFE4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39155E"/>
    <w:multiLevelType w:val="hybridMultilevel"/>
    <w:tmpl w:val="C374B8DA"/>
    <w:lvl w:ilvl="0" w:tplc="22D244B2">
      <w:start w:val="1"/>
      <w:numFmt w:val="bullet"/>
      <w:lvlText w:val="·"/>
      <w:lvlJc w:val="left"/>
      <w:pPr>
        <w:ind w:left="720" w:hanging="360"/>
      </w:pPr>
      <w:rPr>
        <w:rFonts w:ascii="Symbol" w:hAnsi="Symbol" w:hint="default"/>
      </w:rPr>
    </w:lvl>
    <w:lvl w:ilvl="1" w:tplc="F5B23B90">
      <w:start w:val="1"/>
      <w:numFmt w:val="bullet"/>
      <w:lvlText w:val="o"/>
      <w:lvlJc w:val="left"/>
      <w:pPr>
        <w:ind w:left="1440" w:hanging="360"/>
      </w:pPr>
      <w:rPr>
        <w:rFonts w:ascii="Courier New" w:hAnsi="Courier New" w:hint="default"/>
      </w:rPr>
    </w:lvl>
    <w:lvl w:ilvl="2" w:tplc="783872DA">
      <w:start w:val="1"/>
      <w:numFmt w:val="bullet"/>
      <w:lvlText w:val=""/>
      <w:lvlJc w:val="left"/>
      <w:pPr>
        <w:ind w:left="2160" w:hanging="360"/>
      </w:pPr>
      <w:rPr>
        <w:rFonts w:ascii="Wingdings" w:hAnsi="Wingdings" w:hint="default"/>
      </w:rPr>
    </w:lvl>
    <w:lvl w:ilvl="3" w:tplc="B5BECF16">
      <w:start w:val="1"/>
      <w:numFmt w:val="bullet"/>
      <w:lvlText w:val=""/>
      <w:lvlJc w:val="left"/>
      <w:pPr>
        <w:ind w:left="2880" w:hanging="360"/>
      </w:pPr>
      <w:rPr>
        <w:rFonts w:ascii="Symbol" w:hAnsi="Symbol" w:hint="default"/>
      </w:rPr>
    </w:lvl>
    <w:lvl w:ilvl="4" w:tplc="04EACBEA">
      <w:start w:val="1"/>
      <w:numFmt w:val="bullet"/>
      <w:lvlText w:val="o"/>
      <w:lvlJc w:val="left"/>
      <w:pPr>
        <w:ind w:left="3600" w:hanging="360"/>
      </w:pPr>
      <w:rPr>
        <w:rFonts w:ascii="Courier New" w:hAnsi="Courier New" w:hint="default"/>
      </w:rPr>
    </w:lvl>
    <w:lvl w:ilvl="5" w:tplc="8BA47818">
      <w:start w:val="1"/>
      <w:numFmt w:val="bullet"/>
      <w:lvlText w:val=""/>
      <w:lvlJc w:val="left"/>
      <w:pPr>
        <w:ind w:left="4320" w:hanging="360"/>
      </w:pPr>
      <w:rPr>
        <w:rFonts w:ascii="Wingdings" w:hAnsi="Wingdings" w:hint="default"/>
      </w:rPr>
    </w:lvl>
    <w:lvl w:ilvl="6" w:tplc="9A88F3AC">
      <w:start w:val="1"/>
      <w:numFmt w:val="bullet"/>
      <w:lvlText w:val=""/>
      <w:lvlJc w:val="left"/>
      <w:pPr>
        <w:ind w:left="5040" w:hanging="360"/>
      </w:pPr>
      <w:rPr>
        <w:rFonts w:ascii="Symbol" w:hAnsi="Symbol" w:hint="default"/>
      </w:rPr>
    </w:lvl>
    <w:lvl w:ilvl="7" w:tplc="B5A050E6">
      <w:start w:val="1"/>
      <w:numFmt w:val="bullet"/>
      <w:lvlText w:val="o"/>
      <w:lvlJc w:val="left"/>
      <w:pPr>
        <w:ind w:left="5760" w:hanging="360"/>
      </w:pPr>
      <w:rPr>
        <w:rFonts w:ascii="Courier New" w:hAnsi="Courier New" w:hint="default"/>
      </w:rPr>
    </w:lvl>
    <w:lvl w:ilvl="8" w:tplc="E2A0CFE6">
      <w:start w:val="1"/>
      <w:numFmt w:val="bullet"/>
      <w:lvlText w:val=""/>
      <w:lvlJc w:val="left"/>
      <w:pPr>
        <w:ind w:left="6480" w:hanging="360"/>
      </w:pPr>
      <w:rPr>
        <w:rFonts w:ascii="Wingdings" w:hAnsi="Wingdings" w:hint="default"/>
      </w:rPr>
    </w:lvl>
  </w:abstractNum>
  <w:abstractNum w:abstractNumId="28" w15:restartNumberingAfterBreak="0">
    <w:nsid w:val="7CE94262"/>
    <w:multiLevelType w:val="hybridMultilevel"/>
    <w:tmpl w:val="C4DA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6B4EC7"/>
    <w:multiLevelType w:val="hybridMultilevel"/>
    <w:tmpl w:val="031C924E"/>
    <w:lvl w:ilvl="0" w:tplc="2BDAC9DA">
      <w:start w:val="1"/>
      <w:numFmt w:val="bullet"/>
      <w:lvlText w:val=""/>
      <w:lvlJc w:val="left"/>
      <w:pPr>
        <w:tabs>
          <w:tab w:val="num" w:pos="720"/>
        </w:tabs>
        <w:ind w:left="720" w:hanging="360"/>
      </w:pPr>
      <w:rPr>
        <w:rFonts w:ascii="Symbol" w:hAnsi="Symbol" w:hint="default"/>
        <w:sz w:val="20"/>
      </w:rPr>
    </w:lvl>
    <w:lvl w:ilvl="1" w:tplc="281AC818">
      <w:numFmt w:val="bullet"/>
      <w:lvlText w:val=""/>
      <w:lvlJc w:val="left"/>
      <w:pPr>
        <w:tabs>
          <w:tab w:val="num" w:pos="1440"/>
        </w:tabs>
        <w:ind w:left="1440" w:hanging="360"/>
      </w:pPr>
      <w:rPr>
        <w:rFonts w:ascii="Symbol" w:hAnsi="Symbol" w:hint="default"/>
        <w:sz w:val="20"/>
      </w:rPr>
    </w:lvl>
    <w:lvl w:ilvl="2" w:tplc="E884A3F4" w:tentative="1">
      <w:numFmt w:val="bullet"/>
      <w:lvlText w:val=""/>
      <w:lvlJc w:val="left"/>
      <w:pPr>
        <w:tabs>
          <w:tab w:val="num" w:pos="2160"/>
        </w:tabs>
        <w:ind w:left="2160" w:hanging="360"/>
      </w:pPr>
      <w:rPr>
        <w:rFonts w:ascii="Symbol" w:hAnsi="Symbol" w:hint="default"/>
        <w:sz w:val="20"/>
      </w:rPr>
    </w:lvl>
    <w:lvl w:ilvl="3" w:tplc="77C430A2" w:tentative="1">
      <w:numFmt w:val="bullet"/>
      <w:lvlText w:val=""/>
      <w:lvlJc w:val="left"/>
      <w:pPr>
        <w:tabs>
          <w:tab w:val="num" w:pos="2880"/>
        </w:tabs>
        <w:ind w:left="2880" w:hanging="360"/>
      </w:pPr>
      <w:rPr>
        <w:rFonts w:ascii="Symbol" w:hAnsi="Symbol" w:hint="default"/>
        <w:sz w:val="20"/>
      </w:rPr>
    </w:lvl>
    <w:lvl w:ilvl="4" w:tplc="4342AC76" w:tentative="1">
      <w:numFmt w:val="bullet"/>
      <w:lvlText w:val=""/>
      <w:lvlJc w:val="left"/>
      <w:pPr>
        <w:tabs>
          <w:tab w:val="num" w:pos="3600"/>
        </w:tabs>
        <w:ind w:left="3600" w:hanging="360"/>
      </w:pPr>
      <w:rPr>
        <w:rFonts w:ascii="Symbol" w:hAnsi="Symbol" w:hint="default"/>
        <w:sz w:val="20"/>
      </w:rPr>
    </w:lvl>
    <w:lvl w:ilvl="5" w:tplc="AA5C11CE" w:tentative="1">
      <w:numFmt w:val="bullet"/>
      <w:lvlText w:val=""/>
      <w:lvlJc w:val="left"/>
      <w:pPr>
        <w:tabs>
          <w:tab w:val="num" w:pos="4320"/>
        </w:tabs>
        <w:ind w:left="4320" w:hanging="360"/>
      </w:pPr>
      <w:rPr>
        <w:rFonts w:ascii="Symbol" w:hAnsi="Symbol" w:hint="default"/>
        <w:sz w:val="20"/>
      </w:rPr>
    </w:lvl>
    <w:lvl w:ilvl="6" w:tplc="597A16F6" w:tentative="1">
      <w:numFmt w:val="bullet"/>
      <w:lvlText w:val=""/>
      <w:lvlJc w:val="left"/>
      <w:pPr>
        <w:tabs>
          <w:tab w:val="num" w:pos="5040"/>
        </w:tabs>
        <w:ind w:left="5040" w:hanging="360"/>
      </w:pPr>
      <w:rPr>
        <w:rFonts w:ascii="Symbol" w:hAnsi="Symbol" w:hint="default"/>
        <w:sz w:val="20"/>
      </w:rPr>
    </w:lvl>
    <w:lvl w:ilvl="7" w:tplc="5804FB0C" w:tentative="1">
      <w:numFmt w:val="bullet"/>
      <w:lvlText w:val=""/>
      <w:lvlJc w:val="left"/>
      <w:pPr>
        <w:tabs>
          <w:tab w:val="num" w:pos="5760"/>
        </w:tabs>
        <w:ind w:left="5760" w:hanging="360"/>
      </w:pPr>
      <w:rPr>
        <w:rFonts w:ascii="Symbol" w:hAnsi="Symbol" w:hint="default"/>
        <w:sz w:val="20"/>
      </w:rPr>
    </w:lvl>
    <w:lvl w:ilvl="8" w:tplc="B52854C4"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720FAF"/>
    <w:multiLevelType w:val="hybridMultilevel"/>
    <w:tmpl w:val="C0C02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BA4DCD"/>
    <w:multiLevelType w:val="hybridMultilevel"/>
    <w:tmpl w:val="035A06D4"/>
    <w:lvl w:ilvl="0" w:tplc="3272C642">
      <w:start w:val="1"/>
      <w:numFmt w:val="bullet"/>
      <w:lvlText w:val="·"/>
      <w:lvlJc w:val="left"/>
      <w:pPr>
        <w:ind w:left="720" w:hanging="360"/>
      </w:pPr>
      <w:rPr>
        <w:rFonts w:ascii="Symbol" w:hAnsi="Symbol" w:hint="default"/>
      </w:rPr>
    </w:lvl>
    <w:lvl w:ilvl="1" w:tplc="6BA4106A">
      <w:start w:val="1"/>
      <w:numFmt w:val="bullet"/>
      <w:lvlText w:val="o"/>
      <w:lvlJc w:val="left"/>
      <w:pPr>
        <w:ind w:left="1440" w:hanging="360"/>
      </w:pPr>
      <w:rPr>
        <w:rFonts w:ascii="Courier New" w:hAnsi="Courier New" w:hint="default"/>
      </w:rPr>
    </w:lvl>
    <w:lvl w:ilvl="2" w:tplc="FC5E3A42">
      <w:start w:val="1"/>
      <w:numFmt w:val="bullet"/>
      <w:lvlText w:val=""/>
      <w:lvlJc w:val="left"/>
      <w:pPr>
        <w:ind w:left="2160" w:hanging="360"/>
      </w:pPr>
      <w:rPr>
        <w:rFonts w:ascii="Wingdings" w:hAnsi="Wingdings" w:hint="default"/>
      </w:rPr>
    </w:lvl>
    <w:lvl w:ilvl="3" w:tplc="48265C4A">
      <w:start w:val="1"/>
      <w:numFmt w:val="bullet"/>
      <w:lvlText w:val=""/>
      <w:lvlJc w:val="left"/>
      <w:pPr>
        <w:ind w:left="2880" w:hanging="360"/>
      </w:pPr>
      <w:rPr>
        <w:rFonts w:ascii="Symbol" w:hAnsi="Symbol" w:hint="default"/>
      </w:rPr>
    </w:lvl>
    <w:lvl w:ilvl="4" w:tplc="FD843E82">
      <w:start w:val="1"/>
      <w:numFmt w:val="bullet"/>
      <w:lvlText w:val="o"/>
      <w:lvlJc w:val="left"/>
      <w:pPr>
        <w:ind w:left="3600" w:hanging="360"/>
      </w:pPr>
      <w:rPr>
        <w:rFonts w:ascii="Courier New" w:hAnsi="Courier New" w:hint="default"/>
      </w:rPr>
    </w:lvl>
    <w:lvl w:ilvl="5" w:tplc="5AF856D0">
      <w:start w:val="1"/>
      <w:numFmt w:val="bullet"/>
      <w:lvlText w:val=""/>
      <w:lvlJc w:val="left"/>
      <w:pPr>
        <w:ind w:left="4320" w:hanging="360"/>
      </w:pPr>
      <w:rPr>
        <w:rFonts w:ascii="Wingdings" w:hAnsi="Wingdings" w:hint="default"/>
      </w:rPr>
    </w:lvl>
    <w:lvl w:ilvl="6" w:tplc="F268FF7E">
      <w:start w:val="1"/>
      <w:numFmt w:val="bullet"/>
      <w:lvlText w:val=""/>
      <w:lvlJc w:val="left"/>
      <w:pPr>
        <w:ind w:left="5040" w:hanging="360"/>
      </w:pPr>
      <w:rPr>
        <w:rFonts w:ascii="Symbol" w:hAnsi="Symbol" w:hint="default"/>
      </w:rPr>
    </w:lvl>
    <w:lvl w:ilvl="7" w:tplc="3C90CF60">
      <w:start w:val="1"/>
      <w:numFmt w:val="bullet"/>
      <w:lvlText w:val="o"/>
      <w:lvlJc w:val="left"/>
      <w:pPr>
        <w:ind w:left="5760" w:hanging="360"/>
      </w:pPr>
      <w:rPr>
        <w:rFonts w:ascii="Courier New" w:hAnsi="Courier New" w:hint="default"/>
      </w:rPr>
    </w:lvl>
    <w:lvl w:ilvl="8" w:tplc="306E7812">
      <w:start w:val="1"/>
      <w:numFmt w:val="bullet"/>
      <w:lvlText w:val=""/>
      <w:lvlJc w:val="left"/>
      <w:pPr>
        <w:ind w:left="6480" w:hanging="360"/>
      </w:pPr>
      <w:rPr>
        <w:rFonts w:ascii="Wingdings" w:hAnsi="Wingdings" w:hint="default"/>
      </w:rPr>
    </w:lvl>
  </w:abstractNum>
  <w:num w:numId="1" w16cid:durableId="1709640155">
    <w:abstractNumId w:val="22"/>
  </w:num>
  <w:num w:numId="2" w16cid:durableId="1418282616">
    <w:abstractNumId w:val="27"/>
  </w:num>
  <w:num w:numId="3" w16cid:durableId="1527518077">
    <w:abstractNumId w:val="31"/>
  </w:num>
  <w:num w:numId="4" w16cid:durableId="877207889">
    <w:abstractNumId w:val="23"/>
  </w:num>
  <w:num w:numId="5" w16cid:durableId="1737169852">
    <w:abstractNumId w:val="13"/>
  </w:num>
  <w:num w:numId="6" w16cid:durableId="928269336">
    <w:abstractNumId w:val="1"/>
  </w:num>
  <w:num w:numId="7" w16cid:durableId="763307929">
    <w:abstractNumId w:val="17"/>
  </w:num>
  <w:num w:numId="8" w16cid:durableId="1206720223">
    <w:abstractNumId w:val="4"/>
  </w:num>
  <w:num w:numId="9" w16cid:durableId="788402499">
    <w:abstractNumId w:val="6"/>
  </w:num>
  <w:num w:numId="10" w16cid:durableId="1414546830">
    <w:abstractNumId w:val="11"/>
  </w:num>
  <w:num w:numId="11" w16cid:durableId="195968947">
    <w:abstractNumId w:val="21"/>
  </w:num>
  <w:num w:numId="12" w16cid:durableId="772018372">
    <w:abstractNumId w:val="10"/>
  </w:num>
  <w:num w:numId="13" w16cid:durableId="1990401849">
    <w:abstractNumId w:val="30"/>
  </w:num>
  <w:num w:numId="14" w16cid:durableId="48772132">
    <w:abstractNumId w:val="20"/>
  </w:num>
  <w:num w:numId="15" w16cid:durableId="1828588259">
    <w:abstractNumId w:val="9"/>
  </w:num>
  <w:num w:numId="16" w16cid:durableId="1396202080">
    <w:abstractNumId w:val="8"/>
  </w:num>
  <w:num w:numId="17" w16cid:durableId="405541267">
    <w:abstractNumId w:val="26"/>
  </w:num>
  <w:num w:numId="18" w16cid:durableId="1159613330">
    <w:abstractNumId w:val="14"/>
  </w:num>
  <w:num w:numId="19" w16cid:durableId="750808430">
    <w:abstractNumId w:val="24"/>
  </w:num>
  <w:num w:numId="20" w16cid:durableId="2131976340">
    <w:abstractNumId w:val="19"/>
  </w:num>
  <w:num w:numId="21" w16cid:durableId="540097533">
    <w:abstractNumId w:val="2"/>
  </w:num>
  <w:num w:numId="22" w16cid:durableId="934679082">
    <w:abstractNumId w:val="15"/>
  </w:num>
  <w:num w:numId="23" w16cid:durableId="196285873">
    <w:abstractNumId w:val="18"/>
  </w:num>
  <w:num w:numId="24" w16cid:durableId="1763254029">
    <w:abstractNumId w:val="28"/>
  </w:num>
  <w:num w:numId="25" w16cid:durableId="1966766737">
    <w:abstractNumId w:val="25"/>
  </w:num>
  <w:num w:numId="26" w16cid:durableId="1661806763">
    <w:abstractNumId w:val="16"/>
  </w:num>
  <w:num w:numId="27" w16cid:durableId="447168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9968039">
    <w:abstractNumId w:val="29"/>
  </w:num>
  <w:num w:numId="29" w16cid:durableId="2061322913">
    <w:abstractNumId w:val="7"/>
  </w:num>
  <w:num w:numId="30" w16cid:durableId="1623145766">
    <w:abstractNumId w:val="12"/>
  </w:num>
  <w:num w:numId="31" w16cid:durableId="267350640">
    <w:abstractNumId w:val="5"/>
  </w:num>
  <w:num w:numId="32" w16cid:durableId="321349545">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TA2NzQ2NzAytDRU0lEKTi0uzszPAymwrAUAuTCclywAAAA="/>
  </w:docVars>
  <w:rsids>
    <w:rsidRoot w:val="0029257F"/>
    <w:rsid w:val="00000585"/>
    <w:rsid w:val="000015BF"/>
    <w:rsid w:val="00002986"/>
    <w:rsid w:val="00002F49"/>
    <w:rsid w:val="0000318D"/>
    <w:rsid w:val="00004DF0"/>
    <w:rsid w:val="00005D63"/>
    <w:rsid w:val="000065DE"/>
    <w:rsid w:val="0000724C"/>
    <w:rsid w:val="00011228"/>
    <w:rsid w:val="00012421"/>
    <w:rsid w:val="000128F1"/>
    <w:rsid w:val="00014A49"/>
    <w:rsid w:val="00017056"/>
    <w:rsid w:val="00017970"/>
    <w:rsid w:val="0002030B"/>
    <w:rsid w:val="00022115"/>
    <w:rsid w:val="0002322A"/>
    <w:rsid w:val="00023666"/>
    <w:rsid w:val="00023CFE"/>
    <w:rsid w:val="00023D3C"/>
    <w:rsid w:val="00023D7E"/>
    <w:rsid w:val="00024ADA"/>
    <w:rsid w:val="000251D8"/>
    <w:rsid w:val="00026114"/>
    <w:rsid w:val="00026155"/>
    <w:rsid w:val="000261AB"/>
    <w:rsid w:val="000263A9"/>
    <w:rsid w:val="00031FEF"/>
    <w:rsid w:val="0003332E"/>
    <w:rsid w:val="00034554"/>
    <w:rsid w:val="00035F58"/>
    <w:rsid w:val="00036717"/>
    <w:rsid w:val="000407C8"/>
    <w:rsid w:val="00041B25"/>
    <w:rsid w:val="00041D0A"/>
    <w:rsid w:val="00044801"/>
    <w:rsid w:val="0004661B"/>
    <w:rsid w:val="000501A2"/>
    <w:rsid w:val="000509D0"/>
    <w:rsid w:val="00051AB4"/>
    <w:rsid w:val="00052D3B"/>
    <w:rsid w:val="00054664"/>
    <w:rsid w:val="00054D5E"/>
    <w:rsid w:val="00055080"/>
    <w:rsid w:val="0005610E"/>
    <w:rsid w:val="00057FB3"/>
    <w:rsid w:val="000601F3"/>
    <w:rsid w:val="00060CDF"/>
    <w:rsid w:val="0006180F"/>
    <w:rsid w:val="00062CB0"/>
    <w:rsid w:val="000654BB"/>
    <w:rsid w:val="000703DB"/>
    <w:rsid w:val="00070B5F"/>
    <w:rsid w:val="00072E2C"/>
    <w:rsid w:val="00075EFA"/>
    <w:rsid w:val="00076111"/>
    <w:rsid w:val="00076240"/>
    <w:rsid w:val="00076EE0"/>
    <w:rsid w:val="0008147B"/>
    <w:rsid w:val="00086950"/>
    <w:rsid w:val="000869CE"/>
    <w:rsid w:val="00087272"/>
    <w:rsid w:val="000878CA"/>
    <w:rsid w:val="0009081D"/>
    <w:rsid w:val="000937B9"/>
    <w:rsid w:val="00094A83"/>
    <w:rsid w:val="000955F4"/>
    <w:rsid w:val="0009614F"/>
    <w:rsid w:val="0009639E"/>
    <w:rsid w:val="000971B1"/>
    <w:rsid w:val="000A0245"/>
    <w:rsid w:val="000A1377"/>
    <w:rsid w:val="000A3BDB"/>
    <w:rsid w:val="000A3D50"/>
    <w:rsid w:val="000A50E5"/>
    <w:rsid w:val="000A5215"/>
    <w:rsid w:val="000A5AC6"/>
    <w:rsid w:val="000B08F0"/>
    <w:rsid w:val="000B0E11"/>
    <w:rsid w:val="000B3662"/>
    <w:rsid w:val="000B36E5"/>
    <w:rsid w:val="000B4D3E"/>
    <w:rsid w:val="000B731F"/>
    <w:rsid w:val="000B7549"/>
    <w:rsid w:val="000B7962"/>
    <w:rsid w:val="000B7ECF"/>
    <w:rsid w:val="000C2BF9"/>
    <w:rsid w:val="000C2D71"/>
    <w:rsid w:val="000C44D8"/>
    <w:rsid w:val="000C6040"/>
    <w:rsid w:val="000C6456"/>
    <w:rsid w:val="000C67B7"/>
    <w:rsid w:val="000C6C85"/>
    <w:rsid w:val="000C7A47"/>
    <w:rsid w:val="000D05C5"/>
    <w:rsid w:val="000D2D65"/>
    <w:rsid w:val="000D3939"/>
    <w:rsid w:val="000D49D5"/>
    <w:rsid w:val="000D6F27"/>
    <w:rsid w:val="000D7D92"/>
    <w:rsid w:val="000E21FC"/>
    <w:rsid w:val="000E2529"/>
    <w:rsid w:val="000E2615"/>
    <w:rsid w:val="000E3242"/>
    <w:rsid w:val="000E4491"/>
    <w:rsid w:val="000E4B54"/>
    <w:rsid w:val="000E6D73"/>
    <w:rsid w:val="000E7951"/>
    <w:rsid w:val="000F0928"/>
    <w:rsid w:val="000F6D26"/>
    <w:rsid w:val="0010144F"/>
    <w:rsid w:val="00103110"/>
    <w:rsid w:val="00103117"/>
    <w:rsid w:val="00105C3F"/>
    <w:rsid w:val="00106ECB"/>
    <w:rsid w:val="00107319"/>
    <w:rsid w:val="00110D78"/>
    <w:rsid w:val="001138CA"/>
    <w:rsid w:val="001150C7"/>
    <w:rsid w:val="00115FC7"/>
    <w:rsid w:val="00120111"/>
    <w:rsid w:val="0012467B"/>
    <w:rsid w:val="001247A5"/>
    <w:rsid w:val="00124F15"/>
    <w:rsid w:val="00125751"/>
    <w:rsid w:val="0012578E"/>
    <w:rsid w:val="00127511"/>
    <w:rsid w:val="0012752C"/>
    <w:rsid w:val="00127ED0"/>
    <w:rsid w:val="0013034E"/>
    <w:rsid w:val="00133196"/>
    <w:rsid w:val="00133816"/>
    <w:rsid w:val="00133B4A"/>
    <w:rsid w:val="00134EE1"/>
    <w:rsid w:val="00137278"/>
    <w:rsid w:val="00137774"/>
    <w:rsid w:val="00140875"/>
    <w:rsid w:val="001410FD"/>
    <w:rsid w:val="00142C04"/>
    <w:rsid w:val="00143025"/>
    <w:rsid w:val="001437B0"/>
    <w:rsid w:val="00143CAC"/>
    <w:rsid w:val="00144E61"/>
    <w:rsid w:val="001450D3"/>
    <w:rsid w:val="00145E6E"/>
    <w:rsid w:val="0015046A"/>
    <w:rsid w:val="00150684"/>
    <w:rsid w:val="00153B43"/>
    <w:rsid w:val="00153BC0"/>
    <w:rsid w:val="00154859"/>
    <w:rsid w:val="001555D1"/>
    <w:rsid w:val="00160593"/>
    <w:rsid w:val="00160F3F"/>
    <w:rsid w:val="001611EB"/>
    <w:rsid w:val="0016160D"/>
    <w:rsid w:val="00161F1E"/>
    <w:rsid w:val="001622FF"/>
    <w:rsid w:val="001657D9"/>
    <w:rsid w:val="00167128"/>
    <w:rsid w:val="00167F15"/>
    <w:rsid w:val="00171C0C"/>
    <w:rsid w:val="00173FFE"/>
    <w:rsid w:val="0017553C"/>
    <w:rsid w:val="00177D89"/>
    <w:rsid w:val="001802ED"/>
    <w:rsid w:val="00180F53"/>
    <w:rsid w:val="00180F7A"/>
    <w:rsid w:val="001813B8"/>
    <w:rsid w:val="00181C86"/>
    <w:rsid w:val="0018235A"/>
    <w:rsid w:val="00182FBD"/>
    <w:rsid w:val="00183944"/>
    <w:rsid w:val="0018506C"/>
    <w:rsid w:val="001853CA"/>
    <w:rsid w:val="001858FD"/>
    <w:rsid w:val="00185CDE"/>
    <w:rsid w:val="00187B69"/>
    <w:rsid w:val="001900A8"/>
    <w:rsid w:val="00190F6E"/>
    <w:rsid w:val="001914E5"/>
    <w:rsid w:val="001916F7"/>
    <w:rsid w:val="001919C4"/>
    <w:rsid w:val="00192A70"/>
    <w:rsid w:val="00192D36"/>
    <w:rsid w:val="00192DCE"/>
    <w:rsid w:val="00193179"/>
    <w:rsid w:val="001933B1"/>
    <w:rsid w:val="001943C0"/>
    <w:rsid w:val="00195F1A"/>
    <w:rsid w:val="0019691D"/>
    <w:rsid w:val="001A0327"/>
    <w:rsid w:val="001A2F7B"/>
    <w:rsid w:val="001A3E11"/>
    <w:rsid w:val="001A5FCA"/>
    <w:rsid w:val="001A6893"/>
    <w:rsid w:val="001A68DF"/>
    <w:rsid w:val="001A768D"/>
    <w:rsid w:val="001A7782"/>
    <w:rsid w:val="001B1B9E"/>
    <w:rsid w:val="001B227B"/>
    <w:rsid w:val="001B4951"/>
    <w:rsid w:val="001B6E9E"/>
    <w:rsid w:val="001B7072"/>
    <w:rsid w:val="001C307E"/>
    <w:rsid w:val="001C4FA1"/>
    <w:rsid w:val="001C6A7E"/>
    <w:rsid w:val="001C6D63"/>
    <w:rsid w:val="001C7331"/>
    <w:rsid w:val="001C7F90"/>
    <w:rsid w:val="001D12B3"/>
    <w:rsid w:val="001D155E"/>
    <w:rsid w:val="001D254A"/>
    <w:rsid w:val="001D3524"/>
    <w:rsid w:val="001D3DBF"/>
    <w:rsid w:val="001D5812"/>
    <w:rsid w:val="001D6F95"/>
    <w:rsid w:val="001D718F"/>
    <w:rsid w:val="001D788F"/>
    <w:rsid w:val="001E0339"/>
    <w:rsid w:val="001E2AB7"/>
    <w:rsid w:val="001E2E53"/>
    <w:rsid w:val="001E5AC2"/>
    <w:rsid w:val="001E64C9"/>
    <w:rsid w:val="001E7185"/>
    <w:rsid w:val="001E73D7"/>
    <w:rsid w:val="001F16D2"/>
    <w:rsid w:val="001F2186"/>
    <w:rsid w:val="001F3099"/>
    <w:rsid w:val="001F382C"/>
    <w:rsid w:val="001F53B4"/>
    <w:rsid w:val="001F649C"/>
    <w:rsid w:val="001F6FDB"/>
    <w:rsid w:val="00200913"/>
    <w:rsid w:val="00202C4E"/>
    <w:rsid w:val="00202EF3"/>
    <w:rsid w:val="002039AD"/>
    <w:rsid w:val="00204562"/>
    <w:rsid w:val="00204774"/>
    <w:rsid w:val="00204B78"/>
    <w:rsid w:val="0020577E"/>
    <w:rsid w:val="00205A39"/>
    <w:rsid w:val="00205EA7"/>
    <w:rsid w:val="002075A7"/>
    <w:rsid w:val="002078E4"/>
    <w:rsid w:val="00210129"/>
    <w:rsid w:val="0021190B"/>
    <w:rsid w:val="002131C7"/>
    <w:rsid w:val="00214E71"/>
    <w:rsid w:val="00215F31"/>
    <w:rsid w:val="002165F3"/>
    <w:rsid w:val="00216D6B"/>
    <w:rsid w:val="00217403"/>
    <w:rsid w:val="002204BB"/>
    <w:rsid w:val="00220AFB"/>
    <w:rsid w:val="00222163"/>
    <w:rsid w:val="00222BC7"/>
    <w:rsid w:val="00222E90"/>
    <w:rsid w:val="0022326E"/>
    <w:rsid w:val="00223DF8"/>
    <w:rsid w:val="0022434A"/>
    <w:rsid w:val="002243A9"/>
    <w:rsid w:val="002257A3"/>
    <w:rsid w:val="00225DA9"/>
    <w:rsid w:val="00227671"/>
    <w:rsid w:val="00230324"/>
    <w:rsid w:val="002359DE"/>
    <w:rsid w:val="00240FE5"/>
    <w:rsid w:val="0024320B"/>
    <w:rsid w:val="00243724"/>
    <w:rsid w:val="00247849"/>
    <w:rsid w:val="002500CF"/>
    <w:rsid w:val="002509C5"/>
    <w:rsid w:val="00250B71"/>
    <w:rsid w:val="00251295"/>
    <w:rsid w:val="002514B5"/>
    <w:rsid w:val="0025361C"/>
    <w:rsid w:val="002550DA"/>
    <w:rsid w:val="00255A9E"/>
    <w:rsid w:val="00256FC8"/>
    <w:rsid w:val="00257735"/>
    <w:rsid w:val="00260CED"/>
    <w:rsid w:val="00260FE3"/>
    <w:rsid w:val="002610AB"/>
    <w:rsid w:val="002615B3"/>
    <w:rsid w:val="00265683"/>
    <w:rsid w:val="002656A2"/>
    <w:rsid w:val="00266A49"/>
    <w:rsid w:val="00267105"/>
    <w:rsid w:val="00272EC1"/>
    <w:rsid w:val="0027302A"/>
    <w:rsid w:val="00273CE9"/>
    <w:rsid w:val="002768D2"/>
    <w:rsid w:val="00277F8D"/>
    <w:rsid w:val="00281FD3"/>
    <w:rsid w:val="00282B73"/>
    <w:rsid w:val="002839EC"/>
    <w:rsid w:val="00283CA4"/>
    <w:rsid w:val="00286F26"/>
    <w:rsid w:val="002875C8"/>
    <w:rsid w:val="00287CC8"/>
    <w:rsid w:val="00290C0E"/>
    <w:rsid w:val="00291791"/>
    <w:rsid w:val="00291E0E"/>
    <w:rsid w:val="0029257F"/>
    <w:rsid w:val="00292B7E"/>
    <w:rsid w:val="0029302D"/>
    <w:rsid w:val="002939A7"/>
    <w:rsid w:val="0029620E"/>
    <w:rsid w:val="00297B19"/>
    <w:rsid w:val="002A39FD"/>
    <w:rsid w:val="002A4BCA"/>
    <w:rsid w:val="002A5659"/>
    <w:rsid w:val="002A5CBE"/>
    <w:rsid w:val="002A6424"/>
    <w:rsid w:val="002A79D9"/>
    <w:rsid w:val="002B4C5C"/>
    <w:rsid w:val="002B50E8"/>
    <w:rsid w:val="002B5D51"/>
    <w:rsid w:val="002C0945"/>
    <w:rsid w:val="002C183B"/>
    <w:rsid w:val="002C19C4"/>
    <w:rsid w:val="002C1BE4"/>
    <w:rsid w:val="002C230D"/>
    <w:rsid w:val="002C5308"/>
    <w:rsid w:val="002C5351"/>
    <w:rsid w:val="002C54F4"/>
    <w:rsid w:val="002C6982"/>
    <w:rsid w:val="002C6A1C"/>
    <w:rsid w:val="002D1150"/>
    <w:rsid w:val="002D1E15"/>
    <w:rsid w:val="002D303A"/>
    <w:rsid w:val="002D3A66"/>
    <w:rsid w:val="002D4675"/>
    <w:rsid w:val="002D5875"/>
    <w:rsid w:val="002D5E70"/>
    <w:rsid w:val="002D751E"/>
    <w:rsid w:val="002D7D3E"/>
    <w:rsid w:val="002E0E8B"/>
    <w:rsid w:val="002E1CE8"/>
    <w:rsid w:val="002E2D57"/>
    <w:rsid w:val="002E6098"/>
    <w:rsid w:val="002E75A3"/>
    <w:rsid w:val="002E7833"/>
    <w:rsid w:val="002F090D"/>
    <w:rsid w:val="002F2379"/>
    <w:rsid w:val="002F243B"/>
    <w:rsid w:val="002F3C3D"/>
    <w:rsid w:val="002F6484"/>
    <w:rsid w:val="003004C2"/>
    <w:rsid w:val="00302310"/>
    <w:rsid w:val="00302814"/>
    <w:rsid w:val="00303FB3"/>
    <w:rsid w:val="00304571"/>
    <w:rsid w:val="00305CFC"/>
    <w:rsid w:val="00307F97"/>
    <w:rsid w:val="0031049C"/>
    <w:rsid w:val="00311B3A"/>
    <w:rsid w:val="00312901"/>
    <w:rsid w:val="003130C0"/>
    <w:rsid w:val="003134D7"/>
    <w:rsid w:val="00315FBA"/>
    <w:rsid w:val="0032084B"/>
    <w:rsid w:val="00320897"/>
    <w:rsid w:val="00321933"/>
    <w:rsid w:val="0032211D"/>
    <w:rsid w:val="0032244E"/>
    <w:rsid w:val="003227D7"/>
    <w:rsid w:val="00323E65"/>
    <w:rsid w:val="003253E6"/>
    <w:rsid w:val="00326733"/>
    <w:rsid w:val="003272DC"/>
    <w:rsid w:val="003308C9"/>
    <w:rsid w:val="00331EEA"/>
    <w:rsid w:val="00332C2B"/>
    <w:rsid w:val="00334126"/>
    <w:rsid w:val="0033494B"/>
    <w:rsid w:val="003371AF"/>
    <w:rsid w:val="00337BD0"/>
    <w:rsid w:val="00341E58"/>
    <w:rsid w:val="00342BBC"/>
    <w:rsid w:val="00343415"/>
    <w:rsid w:val="00343436"/>
    <w:rsid w:val="00343DC2"/>
    <w:rsid w:val="00345197"/>
    <w:rsid w:val="0034784D"/>
    <w:rsid w:val="003505A0"/>
    <w:rsid w:val="00350A83"/>
    <w:rsid w:val="003524D6"/>
    <w:rsid w:val="0035298C"/>
    <w:rsid w:val="00352C16"/>
    <w:rsid w:val="0035313B"/>
    <w:rsid w:val="00355E49"/>
    <w:rsid w:val="00356D2E"/>
    <w:rsid w:val="00357115"/>
    <w:rsid w:val="00360C56"/>
    <w:rsid w:val="00360DD0"/>
    <w:rsid w:val="00361140"/>
    <w:rsid w:val="00363773"/>
    <w:rsid w:val="00363956"/>
    <w:rsid w:val="00365FE8"/>
    <w:rsid w:val="0037222F"/>
    <w:rsid w:val="00372825"/>
    <w:rsid w:val="003730D4"/>
    <w:rsid w:val="00373BCE"/>
    <w:rsid w:val="00376276"/>
    <w:rsid w:val="00376AE5"/>
    <w:rsid w:val="00376D05"/>
    <w:rsid w:val="00380569"/>
    <w:rsid w:val="003831F6"/>
    <w:rsid w:val="0038506B"/>
    <w:rsid w:val="00387972"/>
    <w:rsid w:val="00390C3C"/>
    <w:rsid w:val="00390F67"/>
    <w:rsid w:val="00393009"/>
    <w:rsid w:val="003930E4"/>
    <w:rsid w:val="0039338C"/>
    <w:rsid w:val="003946D1"/>
    <w:rsid w:val="003963E9"/>
    <w:rsid w:val="00397C0B"/>
    <w:rsid w:val="003A1415"/>
    <w:rsid w:val="003A21C2"/>
    <w:rsid w:val="003A320C"/>
    <w:rsid w:val="003A4279"/>
    <w:rsid w:val="003A5041"/>
    <w:rsid w:val="003A5C21"/>
    <w:rsid w:val="003A672E"/>
    <w:rsid w:val="003B124D"/>
    <w:rsid w:val="003B15FC"/>
    <w:rsid w:val="003B1CC6"/>
    <w:rsid w:val="003B3252"/>
    <w:rsid w:val="003B3E14"/>
    <w:rsid w:val="003B41D5"/>
    <w:rsid w:val="003B609D"/>
    <w:rsid w:val="003B631E"/>
    <w:rsid w:val="003B758A"/>
    <w:rsid w:val="003B7A92"/>
    <w:rsid w:val="003B7EA5"/>
    <w:rsid w:val="003C05EE"/>
    <w:rsid w:val="003C1E47"/>
    <w:rsid w:val="003C1F7F"/>
    <w:rsid w:val="003C3274"/>
    <w:rsid w:val="003C3C3E"/>
    <w:rsid w:val="003C4373"/>
    <w:rsid w:val="003C74D6"/>
    <w:rsid w:val="003C7538"/>
    <w:rsid w:val="003D1595"/>
    <w:rsid w:val="003D169B"/>
    <w:rsid w:val="003D2CBB"/>
    <w:rsid w:val="003D4FC6"/>
    <w:rsid w:val="003D6C2E"/>
    <w:rsid w:val="003D6E0D"/>
    <w:rsid w:val="003E18D2"/>
    <w:rsid w:val="003E1D74"/>
    <w:rsid w:val="003E2729"/>
    <w:rsid w:val="003E53B8"/>
    <w:rsid w:val="003E56B0"/>
    <w:rsid w:val="003E67CB"/>
    <w:rsid w:val="003F0170"/>
    <w:rsid w:val="003F0A03"/>
    <w:rsid w:val="003F3C19"/>
    <w:rsid w:val="003F3DE3"/>
    <w:rsid w:val="003F3FDF"/>
    <w:rsid w:val="003F5F75"/>
    <w:rsid w:val="003F6981"/>
    <w:rsid w:val="003F7978"/>
    <w:rsid w:val="0040069F"/>
    <w:rsid w:val="00400B07"/>
    <w:rsid w:val="00400B7E"/>
    <w:rsid w:val="00400DD3"/>
    <w:rsid w:val="00401FE5"/>
    <w:rsid w:val="0040236C"/>
    <w:rsid w:val="00403E30"/>
    <w:rsid w:val="004054AF"/>
    <w:rsid w:val="00406FC9"/>
    <w:rsid w:val="00410878"/>
    <w:rsid w:val="004111CC"/>
    <w:rsid w:val="0041168F"/>
    <w:rsid w:val="00411E6F"/>
    <w:rsid w:val="00412BEA"/>
    <w:rsid w:val="0041426B"/>
    <w:rsid w:val="00414A0B"/>
    <w:rsid w:val="0041529A"/>
    <w:rsid w:val="0041573B"/>
    <w:rsid w:val="0041597F"/>
    <w:rsid w:val="00417185"/>
    <w:rsid w:val="00421365"/>
    <w:rsid w:val="00422E24"/>
    <w:rsid w:val="0042414E"/>
    <w:rsid w:val="00424245"/>
    <w:rsid w:val="00426538"/>
    <w:rsid w:val="004267A5"/>
    <w:rsid w:val="00427A84"/>
    <w:rsid w:val="00427B06"/>
    <w:rsid w:val="00430769"/>
    <w:rsid w:val="00430CEC"/>
    <w:rsid w:val="00430DEA"/>
    <w:rsid w:val="0043212F"/>
    <w:rsid w:val="00433CDE"/>
    <w:rsid w:val="00434D21"/>
    <w:rsid w:val="00435BCB"/>
    <w:rsid w:val="00436174"/>
    <w:rsid w:val="00436FB1"/>
    <w:rsid w:val="004417C7"/>
    <w:rsid w:val="004417D0"/>
    <w:rsid w:val="004439CE"/>
    <w:rsid w:val="00444577"/>
    <w:rsid w:val="00444CFD"/>
    <w:rsid w:val="00445E05"/>
    <w:rsid w:val="00445FB0"/>
    <w:rsid w:val="0044646E"/>
    <w:rsid w:val="00450863"/>
    <w:rsid w:val="004543B2"/>
    <w:rsid w:val="004553CB"/>
    <w:rsid w:val="00457377"/>
    <w:rsid w:val="00462643"/>
    <w:rsid w:val="00462AE6"/>
    <w:rsid w:val="00462EE0"/>
    <w:rsid w:val="0046555D"/>
    <w:rsid w:val="00465D2B"/>
    <w:rsid w:val="00467CDB"/>
    <w:rsid w:val="00471CBF"/>
    <w:rsid w:val="00471D6B"/>
    <w:rsid w:val="00474581"/>
    <w:rsid w:val="00474C93"/>
    <w:rsid w:val="00475873"/>
    <w:rsid w:val="004769DA"/>
    <w:rsid w:val="00476C89"/>
    <w:rsid w:val="004779BD"/>
    <w:rsid w:val="00480B20"/>
    <w:rsid w:val="00480F67"/>
    <w:rsid w:val="0048652E"/>
    <w:rsid w:val="00486EA4"/>
    <w:rsid w:val="00486F38"/>
    <w:rsid w:val="0048775F"/>
    <w:rsid w:val="00491288"/>
    <w:rsid w:val="00493013"/>
    <w:rsid w:val="0049412B"/>
    <w:rsid w:val="0049493F"/>
    <w:rsid w:val="00495E30"/>
    <w:rsid w:val="00497A60"/>
    <w:rsid w:val="004A094F"/>
    <w:rsid w:val="004A0DD0"/>
    <w:rsid w:val="004A1713"/>
    <w:rsid w:val="004A4ED9"/>
    <w:rsid w:val="004A68B1"/>
    <w:rsid w:val="004B038F"/>
    <w:rsid w:val="004B199B"/>
    <w:rsid w:val="004B1DA1"/>
    <w:rsid w:val="004B418B"/>
    <w:rsid w:val="004B4CD3"/>
    <w:rsid w:val="004B5F3E"/>
    <w:rsid w:val="004B6591"/>
    <w:rsid w:val="004C0D9F"/>
    <w:rsid w:val="004C180F"/>
    <w:rsid w:val="004C2352"/>
    <w:rsid w:val="004C3835"/>
    <w:rsid w:val="004C5254"/>
    <w:rsid w:val="004C54CD"/>
    <w:rsid w:val="004C5BFE"/>
    <w:rsid w:val="004C5C0D"/>
    <w:rsid w:val="004D0A5F"/>
    <w:rsid w:val="004D37DA"/>
    <w:rsid w:val="004D5BC2"/>
    <w:rsid w:val="004E130D"/>
    <w:rsid w:val="004E13E0"/>
    <w:rsid w:val="004E2A4D"/>
    <w:rsid w:val="004E3E1E"/>
    <w:rsid w:val="004E4F72"/>
    <w:rsid w:val="004E52B3"/>
    <w:rsid w:val="004E5801"/>
    <w:rsid w:val="004E6B5C"/>
    <w:rsid w:val="004E7233"/>
    <w:rsid w:val="004E789D"/>
    <w:rsid w:val="004F0691"/>
    <w:rsid w:val="004F3582"/>
    <w:rsid w:val="004F45CA"/>
    <w:rsid w:val="004F4889"/>
    <w:rsid w:val="004F7591"/>
    <w:rsid w:val="004F7E17"/>
    <w:rsid w:val="004F7FE6"/>
    <w:rsid w:val="00500DEA"/>
    <w:rsid w:val="0050322B"/>
    <w:rsid w:val="00505981"/>
    <w:rsid w:val="005075B0"/>
    <w:rsid w:val="00512FD4"/>
    <w:rsid w:val="00514703"/>
    <w:rsid w:val="00514CA7"/>
    <w:rsid w:val="00515D7B"/>
    <w:rsid w:val="00520B8A"/>
    <w:rsid w:val="00522CF1"/>
    <w:rsid w:val="0052533A"/>
    <w:rsid w:val="0052660C"/>
    <w:rsid w:val="00526741"/>
    <w:rsid w:val="005279CF"/>
    <w:rsid w:val="00527B87"/>
    <w:rsid w:val="00527ED0"/>
    <w:rsid w:val="005302D8"/>
    <w:rsid w:val="00530775"/>
    <w:rsid w:val="00530CC7"/>
    <w:rsid w:val="0053232B"/>
    <w:rsid w:val="005345D1"/>
    <w:rsid w:val="00536188"/>
    <w:rsid w:val="005367EB"/>
    <w:rsid w:val="005369E6"/>
    <w:rsid w:val="00536B90"/>
    <w:rsid w:val="00537349"/>
    <w:rsid w:val="00537D27"/>
    <w:rsid w:val="00540BF6"/>
    <w:rsid w:val="00542193"/>
    <w:rsid w:val="00544078"/>
    <w:rsid w:val="005442F6"/>
    <w:rsid w:val="00545145"/>
    <w:rsid w:val="00545667"/>
    <w:rsid w:val="00545F16"/>
    <w:rsid w:val="005463AB"/>
    <w:rsid w:val="00551097"/>
    <w:rsid w:val="00552FA4"/>
    <w:rsid w:val="0055315C"/>
    <w:rsid w:val="00554FB3"/>
    <w:rsid w:val="00555047"/>
    <w:rsid w:val="00555C62"/>
    <w:rsid w:val="0055670B"/>
    <w:rsid w:val="00556B02"/>
    <w:rsid w:val="005578D9"/>
    <w:rsid w:val="005605EC"/>
    <w:rsid w:val="00560F02"/>
    <w:rsid w:val="00560FB7"/>
    <w:rsid w:val="005649B3"/>
    <w:rsid w:val="00567442"/>
    <w:rsid w:val="00567579"/>
    <w:rsid w:val="00567FE0"/>
    <w:rsid w:val="005729EA"/>
    <w:rsid w:val="00572CED"/>
    <w:rsid w:val="00573495"/>
    <w:rsid w:val="00575A66"/>
    <w:rsid w:val="0057653A"/>
    <w:rsid w:val="00581D9C"/>
    <w:rsid w:val="00582307"/>
    <w:rsid w:val="00584160"/>
    <w:rsid w:val="00584332"/>
    <w:rsid w:val="00587699"/>
    <w:rsid w:val="00587965"/>
    <w:rsid w:val="00590A98"/>
    <w:rsid w:val="00590C66"/>
    <w:rsid w:val="00591046"/>
    <w:rsid w:val="00591472"/>
    <w:rsid w:val="00591D9F"/>
    <w:rsid w:val="0059290C"/>
    <w:rsid w:val="0059375C"/>
    <w:rsid w:val="00593FAB"/>
    <w:rsid w:val="0059697B"/>
    <w:rsid w:val="00596EDC"/>
    <w:rsid w:val="00596F4F"/>
    <w:rsid w:val="005975D9"/>
    <w:rsid w:val="005979CA"/>
    <w:rsid w:val="00597B07"/>
    <w:rsid w:val="005A1110"/>
    <w:rsid w:val="005A117B"/>
    <w:rsid w:val="005A211A"/>
    <w:rsid w:val="005A24C4"/>
    <w:rsid w:val="005A2828"/>
    <w:rsid w:val="005A4398"/>
    <w:rsid w:val="005A5103"/>
    <w:rsid w:val="005A5E77"/>
    <w:rsid w:val="005B01DD"/>
    <w:rsid w:val="005B0416"/>
    <w:rsid w:val="005B0831"/>
    <w:rsid w:val="005B16F3"/>
    <w:rsid w:val="005B2B7E"/>
    <w:rsid w:val="005B34C0"/>
    <w:rsid w:val="005B3918"/>
    <w:rsid w:val="005B4C2D"/>
    <w:rsid w:val="005B591D"/>
    <w:rsid w:val="005B5C12"/>
    <w:rsid w:val="005C0584"/>
    <w:rsid w:val="005C1E6C"/>
    <w:rsid w:val="005C25AC"/>
    <w:rsid w:val="005C28BD"/>
    <w:rsid w:val="005C3C48"/>
    <w:rsid w:val="005C5098"/>
    <w:rsid w:val="005C58A3"/>
    <w:rsid w:val="005C6388"/>
    <w:rsid w:val="005C7DF0"/>
    <w:rsid w:val="005D067C"/>
    <w:rsid w:val="005D1AA0"/>
    <w:rsid w:val="005D1AA5"/>
    <w:rsid w:val="005D1B1A"/>
    <w:rsid w:val="005D2158"/>
    <w:rsid w:val="005D3903"/>
    <w:rsid w:val="005D5ED7"/>
    <w:rsid w:val="005E2236"/>
    <w:rsid w:val="005E22B2"/>
    <w:rsid w:val="005E2CB7"/>
    <w:rsid w:val="005E440A"/>
    <w:rsid w:val="005E4525"/>
    <w:rsid w:val="005E45E2"/>
    <w:rsid w:val="005E4CBD"/>
    <w:rsid w:val="005E5D07"/>
    <w:rsid w:val="005E5F6C"/>
    <w:rsid w:val="005E6991"/>
    <w:rsid w:val="005E7658"/>
    <w:rsid w:val="005F0092"/>
    <w:rsid w:val="005F074E"/>
    <w:rsid w:val="005F40CB"/>
    <w:rsid w:val="005F48CB"/>
    <w:rsid w:val="005F51C8"/>
    <w:rsid w:val="005F523A"/>
    <w:rsid w:val="005F6F91"/>
    <w:rsid w:val="00600799"/>
    <w:rsid w:val="00602678"/>
    <w:rsid w:val="00604F6A"/>
    <w:rsid w:val="00605ACB"/>
    <w:rsid w:val="00605DCD"/>
    <w:rsid w:val="006100CE"/>
    <w:rsid w:val="0061047D"/>
    <w:rsid w:val="0061335D"/>
    <w:rsid w:val="00613B9B"/>
    <w:rsid w:val="00614429"/>
    <w:rsid w:val="00614F0E"/>
    <w:rsid w:val="006163C4"/>
    <w:rsid w:val="006163FE"/>
    <w:rsid w:val="0061691B"/>
    <w:rsid w:val="00617CCB"/>
    <w:rsid w:val="00617F9D"/>
    <w:rsid w:val="006220AA"/>
    <w:rsid w:val="00622A19"/>
    <w:rsid w:val="00622FD4"/>
    <w:rsid w:val="00624CE3"/>
    <w:rsid w:val="0062522F"/>
    <w:rsid w:val="006259F1"/>
    <w:rsid w:val="0062642D"/>
    <w:rsid w:val="0062709B"/>
    <w:rsid w:val="0062710A"/>
    <w:rsid w:val="006319DE"/>
    <w:rsid w:val="00631CA8"/>
    <w:rsid w:val="0063351F"/>
    <w:rsid w:val="006344C7"/>
    <w:rsid w:val="00634B38"/>
    <w:rsid w:val="0063634E"/>
    <w:rsid w:val="0064073D"/>
    <w:rsid w:val="00641F28"/>
    <w:rsid w:val="00641FC7"/>
    <w:rsid w:val="00642188"/>
    <w:rsid w:val="006421F9"/>
    <w:rsid w:val="00644D84"/>
    <w:rsid w:val="00644FCC"/>
    <w:rsid w:val="00645C1A"/>
    <w:rsid w:val="00646A25"/>
    <w:rsid w:val="006471DB"/>
    <w:rsid w:val="00653F52"/>
    <w:rsid w:val="00660B62"/>
    <w:rsid w:val="0066104E"/>
    <w:rsid w:val="00661748"/>
    <w:rsid w:val="00662A87"/>
    <w:rsid w:val="00662F73"/>
    <w:rsid w:val="00665050"/>
    <w:rsid w:val="00666E80"/>
    <w:rsid w:val="00667E7E"/>
    <w:rsid w:val="006702F3"/>
    <w:rsid w:val="00670700"/>
    <w:rsid w:val="00671458"/>
    <w:rsid w:val="00671CEC"/>
    <w:rsid w:val="00674A94"/>
    <w:rsid w:val="00675F0E"/>
    <w:rsid w:val="006778ED"/>
    <w:rsid w:val="0068004C"/>
    <w:rsid w:val="006806AE"/>
    <w:rsid w:val="00681A92"/>
    <w:rsid w:val="00683AEE"/>
    <w:rsid w:val="0068617F"/>
    <w:rsid w:val="00686F09"/>
    <w:rsid w:val="00693305"/>
    <w:rsid w:val="0069394D"/>
    <w:rsid w:val="00693B46"/>
    <w:rsid w:val="00694002"/>
    <w:rsid w:val="00695510"/>
    <w:rsid w:val="006963D7"/>
    <w:rsid w:val="00696509"/>
    <w:rsid w:val="00697382"/>
    <w:rsid w:val="00697A0D"/>
    <w:rsid w:val="006A04DF"/>
    <w:rsid w:val="006A2464"/>
    <w:rsid w:val="006A4CFB"/>
    <w:rsid w:val="006A5405"/>
    <w:rsid w:val="006A5FE6"/>
    <w:rsid w:val="006A766D"/>
    <w:rsid w:val="006B152A"/>
    <w:rsid w:val="006B17A4"/>
    <w:rsid w:val="006B1CB6"/>
    <w:rsid w:val="006B2430"/>
    <w:rsid w:val="006B3270"/>
    <w:rsid w:val="006B39F3"/>
    <w:rsid w:val="006B55E0"/>
    <w:rsid w:val="006B59F5"/>
    <w:rsid w:val="006B5F30"/>
    <w:rsid w:val="006B74A2"/>
    <w:rsid w:val="006B7FE5"/>
    <w:rsid w:val="006C139E"/>
    <w:rsid w:val="006C18A9"/>
    <w:rsid w:val="006C2A9E"/>
    <w:rsid w:val="006C344E"/>
    <w:rsid w:val="006C4505"/>
    <w:rsid w:val="006C5348"/>
    <w:rsid w:val="006C541F"/>
    <w:rsid w:val="006C6E8E"/>
    <w:rsid w:val="006C6EF0"/>
    <w:rsid w:val="006C7149"/>
    <w:rsid w:val="006C7864"/>
    <w:rsid w:val="006C7D2D"/>
    <w:rsid w:val="006D142D"/>
    <w:rsid w:val="006D1ED1"/>
    <w:rsid w:val="006D324E"/>
    <w:rsid w:val="006D508D"/>
    <w:rsid w:val="006D5134"/>
    <w:rsid w:val="006D6CD4"/>
    <w:rsid w:val="006D76AF"/>
    <w:rsid w:val="006E2B6C"/>
    <w:rsid w:val="006E2CDF"/>
    <w:rsid w:val="006E398D"/>
    <w:rsid w:val="006E3E3F"/>
    <w:rsid w:val="006E4A28"/>
    <w:rsid w:val="006E50F1"/>
    <w:rsid w:val="006E7151"/>
    <w:rsid w:val="006E7AF8"/>
    <w:rsid w:val="006F069B"/>
    <w:rsid w:val="006F16A8"/>
    <w:rsid w:val="006F22FC"/>
    <w:rsid w:val="006F2AFD"/>
    <w:rsid w:val="006F2C3F"/>
    <w:rsid w:val="006F405D"/>
    <w:rsid w:val="006F4247"/>
    <w:rsid w:val="006F4FB5"/>
    <w:rsid w:val="006F5002"/>
    <w:rsid w:val="006F6AEE"/>
    <w:rsid w:val="006F6E47"/>
    <w:rsid w:val="006F7B3C"/>
    <w:rsid w:val="00700C2C"/>
    <w:rsid w:val="007062E1"/>
    <w:rsid w:val="00706E03"/>
    <w:rsid w:val="007071C5"/>
    <w:rsid w:val="00707266"/>
    <w:rsid w:val="00707D55"/>
    <w:rsid w:val="007120EA"/>
    <w:rsid w:val="0071278E"/>
    <w:rsid w:val="007148C6"/>
    <w:rsid w:val="00716598"/>
    <w:rsid w:val="00717716"/>
    <w:rsid w:val="00717ACC"/>
    <w:rsid w:val="00721585"/>
    <w:rsid w:val="00721603"/>
    <w:rsid w:val="007253FC"/>
    <w:rsid w:val="00725830"/>
    <w:rsid w:val="00726EC3"/>
    <w:rsid w:val="00727854"/>
    <w:rsid w:val="007278F4"/>
    <w:rsid w:val="00730313"/>
    <w:rsid w:val="00736A0F"/>
    <w:rsid w:val="0074068D"/>
    <w:rsid w:val="00741232"/>
    <w:rsid w:val="00742A76"/>
    <w:rsid w:val="00743EA2"/>
    <w:rsid w:val="0074536C"/>
    <w:rsid w:val="00745C80"/>
    <w:rsid w:val="007463AA"/>
    <w:rsid w:val="007464A6"/>
    <w:rsid w:val="00746798"/>
    <w:rsid w:val="00746DA8"/>
    <w:rsid w:val="00747724"/>
    <w:rsid w:val="007519AD"/>
    <w:rsid w:val="00752EE2"/>
    <w:rsid w:val="00755706"/>
    <w:rsid w:val="007563D8"/>
    <w:rsid w:val="00757752"/>
    <w:rsid w:val="00762F50"/>
    <w:rsid w:val="00764F32"/>
    <w:rsid w:val="00765DB3"/>
    <w:rsid w:val="007665E0"/>
    <w:rsid w:val="00767B26"/>
    <w:rsid w:val="007704F2"/>
    <w:rsid w:val="00770C55"/>
    <w:rsid w:val="00771919"/>
    <w:rsid w:val="00772E0D"/>
    <w:rsid w:val="007731A1"/>
    <w:rsid w:val="007732E5"/>
    <w:rsid w:val="00774D5C"/>
    <w:rsid w:val="0077537D"/>
    <w:rsid w:val="0077550F"/>
    <w:rsid w:val="00775920"/>
    <w:rsid w:val="00776A1B"/>
    <w:rsid w:val="0077745C"/>
    <w:rsid w:val="00780D54"/>
    <w:rsid w:val="007819AB"/>
    <w:rsid w:val="00781D5B"/>
    <w:rsid w:val="0078265E"/>
    <w:rsid w:val="007836DB"/>
    <w:rsid w:val="0078584E"/>
    <w:rsid w:val="007864AF"/>
    <w:rsid w:val="00786EB9"/>
    <w:rsid w:val="007877A9"/>
    <w:rsid w:val="007919B8"/>
    <w:rsid w:val="00791A04"/>
    <w:rsid w:val="00791AE6"/>
    <w:rsid w:val="00791D97"/>
    <w:rsid w:val="007927D6"/>
    <w:rsid w:val="00793FED"/>
    <w:rsid w:val="00794224"/>
    <w:rsid w:val="007968D3"/>
    <w:rsid w:val="007A0128"/>
    <w:rsid w:val="007A04B7"/>
    <w:rsid w:val="007A23E9"/>
    <w:rsid w:val="007A2479"/>
    <w:rsid w:val="007A4620"/>
    <w:rsid w:val="007A6B77"/>
    <w:rsid w:val="007A6ECA"/>
    <w:rsid w:val="007B0D57"/>
    <w:rsid w:val="007B667F"/>
    <w:rsid w:val="007C02FF"/>
    <w:rsid w:val="007C2BAE"/>
    <w:rsid w:val="007C5706"/>
    <w:rsid w:val="007C755D"/>
    <w:rsid w:val="007D015F"/>
    <w:rsid w:val="007D1203"/>
    <w:rsid w:val="007D22A5"/>
    <w:rsid w:val="007D3B14"/>
    <w:rsid w:val="007D475E"/>
    <w:rsid w:val="007D4AD7"/>
    <w:rsid w:val="007D5020"/>
    <w:rsid w:val="007D5903"/>
    <w:rsid w:val="007D59FD"/>
    <w:rsid w:val="007E11DB"/>
    <w:rsid w:val="007E2B33"/>
    <w:rsid w:val="007E2FCF"/>
    <w:rsid w:val="007E30BE"/>
    <w:rsid w:val="007E374A"/>
    <w:rsid w:val="007E5BDA"/>
    <w:rsid w:val="007E5E5E"/>
    <w:rsid w:val="007E643D"/>
    <w:rsid w:val="007E662A"/>
    <w:rsid w:val="007E6C3C"/>
    <w:rsid w:val="007E7A8C"/>
    <w:rsid w:val="007F10B6"/>
    <w:rsid w:val="007F11DF"/>
    <w:rsid w:val="007F3F62"/>
    <w:rsid w:val="007F4860"/>
    <w:rsid w:val="007F6AEB"/>
    <w:rsid w:val="007F7843"/>
    <w:rsid w:val="008058E5"/>
    <w:rsid w:val="00805E75"/>
    <w:rsid w:val="008062A1"/>
    <w:rsid w:val="008142E9"/>
    <w:rsid w:val="00815011"/>
    <w:rsid w:val="0081523E"/>
    <w:rsid w:val="00816B88"/>
    <w:rsid w:val="00816FC3"/>
    <w:rsid w:val="0082037F"/>
    <w:rsid w:val="00821311"/>
    <w:rsid w:val="00822183"/>
    <w:rsid w:val="008237CE"/>
    <w:rsid w:val="00823EDB"/>
    <w:rsid w:val="00826ACA"/>
    <w:rsid w:val="00827C12"/>
    <w:rsid w:val="0083040D"/>
    <w:rsid w:val="00830584"/>
    <w:rsid w:val="0083123B"/>
    <w:rsid w:val="008334AC"/>
    <w:rsid w:val="008335C2"/>
    <w:rsid w:val="00833C4D"/>
    <w:rsid w:val="00834503"/>
    <w:rsid w:val="0083536C"/>
    <w:rsid w:val="0083584B"/>
    <w:rsid w:val="008362F3"/>
    <w:rsid w:val="00836639"/>
    <w:rsid w:val="00840FF5"/>
    <w:rsid w:val="0084236B"/>
    <w:rsid w:val="00845A50"/>
    <w:rsid w:val="00846C33"/>
    <w:rsid w:val="008471ED"/>
    <w:rsid w:val="00857091"/>
    <w:rsid w:val="00857EDB"/>
    <w:rsid w:val="008617E9"/>
    <w:rsid w:val="00861FD3"/>
    <w:rsid w:val="0086231D"/>
    <w:rsid w:val="00863CCD"/>
    <w:rsid w:val="00865D9D"/>
    <w:rsid w:val="0086646A"/>
    <w:rsid w:val="00867577"/>
    <w:rsid w:val="00867B42"/>
    <w:rsid w:val="0087113C"/>
    <w:rsid w:val="0087139F"/>
    <w:rsid w:val="00872A91"/>
    <w:rsid w:val="00873CBD"/>
    <w:rsid w:val="00874659"/>
    <w:rsid w:val="008748A5"/>
    <w:rsid w:val="00875CCE"/>
    <w:rsid w:val="008762A0"/>
    <w:rsid w:val="00877C89"/>
    <w:rsid w:val="00881283"/>
    <w:rsid w:val="00882156"/>
    <w:rsid w:val="008821E1"/>
    <w:rsid w:val="008858B7"/>
    <w:rsid w:val="0088630D"/>
    <w:rsid w:val="008867C4"/>
    <w:rsid w:val="008873AA"/>
    <w:rsid w:val="008875B5"/>
    <w:rsid w:val="008907FA"/>
    <w:rsid w:val="00890A59"/>
    <w:rsid w:val="00891028"/>
    <w:rsid w:val="00891CF9"/>
    <w:rsid w:val="00892425"/>
    <w:rsid w:val="00893460"/>
    <w:rsid w:val="00894770"/>
    <w:rsid w:val="008959E8"/>
    <w:rsid w:val="00896C74"/>
    <w:rsid w:val="008A1AE3"/>
    <w:rsid w:val="008A2187"/>
    <w:rsid w:val="008A26AA"/>
    <w:rsid w:val="008A3D60"/>
    <w:rsid w:val="008A447E"/>
    <w:rsid w:val="008A47DD"/>
    <w:rsid w:val="008A5483"/>
    <w:rsid w:val="008A5799"/>
    <w:rsid w:val="008A7154"/>
    <w:rsid w:val="008A7176"/>
    <w:rsid w:val="008B1EEB"/>
    <w:rsid w:val="008B2591"/>
    <w:rsid w:val="008B2B53"/>
    <w:rsid w:val="008B3B2A"/>
    <w:rsid w:val="008B3D75"/>
    <w:rsid w:val="008B55C4"/>
    <w:rsid w:val="008B5DED"/>
    <w:rsid w:val="008B7FC7"/>
    <w:rsid w:val="008C118A"/>
    <w:rsid w:val="008C2227"/>
    <w:rsid w:val="008C317C"/>
    <w:rsid w:val="008C4062"/>
    <w:rsid w:val="008C5241"/>
    <w:rsid w:val="008C5E77"/>
    <w:rsid w:val="008C627A"/>
    <w:rsid w:val="008C6ACB"/>
    <w:rsid w:val="008C7925"/>
    <w:rsid w:val="008C7E92"/>
    <w:rsid w:val="008D09EF"/>
    <w:rsid w:val="008D0C07"/>
    <w:rsid w:val="008D0CCD"/>
    <w:rsid w:val="008D1196"/>
    <w:rsid w:val="008D552A"/>
    <w:rsid w:val="008D562A"/>
    <w:rsid w:val="008E0243"/>
    <w:rsid w:val="008E2DAE"/>
    <w:rsid w:val="008E2E7E"/>
    <w:rsid w:val="008E3428"/>
    <w:rsid w:val="008E575E"/>
    <w:rsid w:val="008E5D9C"/>
    <w:rsid w:val="008E71CD"/>
    <w:rsid w:val="008F04D7"/>
    <w:rsid w:val="008F0DC6"/>
    <w:rsid w:val="008F330B"/>
    <w:rsid w:val="008F3F13"/>
    <w:rsid w:val="008F4B3E"/>
    <w:rsid w:val="008F5063"/>
    <w:rsid w:val="008F5CC9"/>
    <w:rsid w:val="008F5F61"/>
    <w:rsid w:val="008F5F8D"/>
    <w:rsid w:val="008F7B21"/>
    <w:rsid w:val="008F7EA9"/>
    <w:rsid w:val="00900F56"/>
    <w:rsid w:val="009018E8"/>
    <w:rsid w:val="00902707"/>
    <w:rsid w:val="00902E96"/>
    <w:rsid w:val="00903B11"/>
    <w:rsid w:val="00903EA9"/>
    <w:rsid w:val="00903FB9"/>
    <w:rsid w:val="00904347"/>
    <w:rsid w:val="0090450A"/>
    <w:rsid w:val="00906FB3"/>
    <w:rsid w:val="00910AE9"/>
    <w:rsid w:val="00912217"/>
    <w:rsid w:val="00912C09"/>
    <w:rsid w:val="00913208"/>
    <w:rsid w:val="0091571E"/>
    <w:rsid w:val="00915A99"/>
    <w:rsid w:val="009166F4"/>
    <w:rsid w:val="00916AF9"/>
    <w:rsid w:val="00917EC1"/>
    <w:rsid w:val="0092186E"/>
    <w:rsid w:val="0092207F"/>
    <w:rsid w:val="009243C9"/>
    <w:rsid w:val="00925DF2"/>
    <w:rsid w:val="0093197A"/>
    <w:rsid w:val="009327CF"/>
    <w:rsid w:val="00932BF9"/>
    <w:rsid w:val="00932D47"/>
    <w:rsid w:val="00932FAC"/>
    <w:rsid w:val="00933C09"/>
    <w:rsid w:val="009351C8"/>
    <w:rsid w:val="00936052"/>
    <w:rsid w:val="009402CA"/>
    <w:rsid w:val="009404C7"/>
    <w:rsid w:val="00940675"/>
    <w:rsid w:val="009422BB"/>
    <w:rsid w:val="00944A03"/>
    <w:rsid w:val="0095134F"/>
    <w:rsid w:val="009515B1"/>
    <w:rsid w:val="00953A88"/>
    <w:rsid w:val="00953B7F"/>
    <w:rsid w:val="00953C8E"/>
    <w:rsid w:val="00957512"/>
    <w:rsid w:val="0096126E"/>
    <w:rsid w:val="00961510"/>
    <w:rsid w:val="009622F4"/>
    <w:rsid w:val="00962775"/>
    <w:rsid w:val="00962D94"/>
    <w:rsid w:val="0096571B"/>
    <w:rsid w:val="0096783D"/>
    <w:rsid w:val="0097098A"/>
    <w:rsid w:val="0097164D"/>
    <w:rsid w:val="00971AD4"/>
    <w:rsid w:val="009769FC"/>
    <w:rsid w:val="0098218E"/>
    <w:rsid w:val="00982A41"/>
    <w:rsid w:val="009843FA"/>
    <w:rsid w:val="00984D03"/>
    <w:rsid w:val="00986F08"/>
    <w:rsid w:val="00987D69"/>
    <w:rsid w:val="009917B1"/>
    <w:rsid w:val="009917D1"/>
    <w:rsid w:val="00991A57"/>
    <w:rsid w:val="0099675E"/>
    <w:rsid w:val="00996977"/>
    <w:rsid w:val="00996E54"/>
    <w:rsid w:val="00996F77"/>
    <w:rsid w:val="00997002"/>
    <w:rsid w:val="00997B9E"/>
    <w:rsid w:val="009A172C"/>
    <w:rsid w:val="009A3E96"/>
    <w:rsid w:val="009A44BC"/>
    <w:rsid w:val="009A59AE"/>
    <w:rsid w:val="009A5ADF"/>
    <w:rsid w:val="009A5CE0"/>
    <w:rsid w:val="009A5EDD"/>
    <w:rsid w:val="009A70C2"/>
    <w:rsid w:val="009A746B"/>
    <w:rsid w:val="009B04FE"/>
    <w:rsid w:val="009B2634"/>
    <w:rsid w:val="009C0A94"/>
    <w:rsid w:val="009C2A60"/>
    <w:rsid w:val="009C2C6D"/>
    <w:rsid w:val="009C37EF"/>
    <w:rsid w:val="009C39DF"/>
    <w:rsid w:val="009C49AC"/>
    <w:rsid w:val="009C64D3"/>
    <w:rsid w:val="009C7CEA"/>
    <w:rsid w:val="009D10CC"/>
    <w:rsid w:val="009D1222"/>
    <w:rsid w:val="009D1AD0"/>
    <w:rsid w:val="009D4D86"/>
    <w:rsid w:val="009D533E"/>
    <w:rsid w:val="009D62C6"/>
    <w:rsid w:val="009D62D8"/>
    <w:rsid w:val="009D69F5"/>
    <w:rsid w:val="009E4C9C"/>
    <w:rsid w:val="009E5746"/>
    <w:rsid w:val="009E62EE"/>
    <w:rsid w:val="009F1095"/>
    <w:rsid w:val="009F1D75"/>
    <w:rsid w:val="009F2989"/>
    <w:rsid w:val="009F315B"/>
    <w:rsid w:val="009F31EC"/>
    <w:rsid w:val="009F39CD"/>
    <w:rsid w:val="009F3FA5"/>
    <w:rsid w:val="009F61B2"/>
    <w:rsid w:val="00A016F8"/>
    <w:rsid w:val="00A046DC"/>
    <w:rsid w:val="00A06ACB"/>
    <w:rsid w:val="00A07167"/>
    <w:rsid w:val="00A10FDC"/>
    <w:rsid w:val="00A11B26"/>
    <w:rsid w:val="00A13775"/>
    <w:rsid w:val="00A139F1"/>
    <w:rsid w:val="00A13AEB"/>
    <w:rsid w:val="00A13E43"/>
    <w:rsid w:val="00A175D3"/>
    <w:rsid w:val="00A2266E"/>
    <w:rsid w:val="00A22BFC"/>
    <w:rsid w:val="00A23EC0"/>
    <w:rsid w:val="00A2611E"/>
    <w:rsid w:val="00A26B68"/>
    <w:rsid w:val="00A26E7C"/>
    <w:rsid w:val="00A272A5"/>
    <w:rsid w:val="00A2742D"/>
    <w:rsid w:val="00A27A6B"/>
    <w:rsid w:val="00A31D0D"/>
    <w:rsid w:val="00A3255B"/>
    <w:rsid w:val="00A32781"/>
    <w:rsid w:val="00A337D4"/>
    <w:rsid w:val="00A33B67"/>
    <w:rsid w:val="00A34362"/>
    <w:rsid w:val="00A34A69"/>
    <w:rsid w:val="00A35DB0"/>
    <w:rsid w:val="00A35E80"/>
    <w:rsid w:val="00A41A39"/>
    <w:rsid w:val="00A4452A"/>
    <w:rsid w:val="00A4488E"/>
    <w:rsid w:val="00A46817"/>
    <w:rsid w:val="00A5015A"/>
    <w:rsid w:val="00A50616"/>
    <w:rsid w:val="00A523F1"/>
    <w:rsid w:val="00A529A6"/>
    <w:rsid w:val="00A53CC2"/>
    <w:rsid w:val="00A53EC7"/>
    <w:rsid w:val="00A54E85"/>
    <w:rsid w:val="00A567D0"/>
    <w:rsid w:val="00A57821"/>
    <w:rsid w:val="00A579A5"/>
    <w:rsid w:val="00A61576"/>
    <w:rsid w:val="00A61B76"/>
    <w:rsid w:val="00A64017"/>
    <w:rsid w:val="00A70CC1"/>
    <w:rsid w:val="00A716F2"/>
    <w:rsid w:val="00A718D0"/>
    <w:rsid w:val="00A73040"/>
    <w:rsid w:val="00A74339"/>
    <w:rsid w:val="00A743AF"/>
    <w:rsid w:val="00A7594F"/>
    <w:rsid w:val="00A761B8"/>
    <w:rsid w:val="00A76D21"/>
    <w:rsid w:val="00A8037F"/>
    <w:rsid w:val="00A8085B"/>
    <w:rsid w:val="00A811AD"/>
    <w:rsid w:val="00A81A97"/>
    <w:rsid w:val="00A829F8"/>
    <w:rsid w:val="00A83159"/>
    <w:rsid w:val="00A83274"/>
    <w:rsid w:val="00A83CB8"/>
    <w:rsid w:val="00A8411B"/>
    <w:rsid w:val="00A84805"/>
    <w:rsid w:val="00A859D9"/>
    <w:rsid w:val="00A87F0A"/>
    <w:rsid w:val="00A91573"/>
    <w:rsid w:val="00A91DE8"/>
    <w:rsid w:val="00A92189"/>
    <w:rsid w:val="00A92881"/>
    <w:rsid w:val="00A93EF6"/>
    <w:rsid w:val="00A93FB5"/>
    <w:rsid w:val="00A946AC"/>
    <w:rsid w:val="00A96D9A"/>
    <w:rsid w:val="00A96E47"/>
    <w:rsid w:val="00A976BF"/>
    <w:rsid w:val="00AA6D93"/>
    <w:rsid w:val="00AA7C3D"/>
    <w:rsid w:val="00AB16DB"/>
    <w:rsid w:val="00AB1DE2"/>
    <w:rsid w:val="00AB2591"/>
    <w:rsid w:val="00AB3924"/>
    <w:rsid w:val="00AB4C02"/>
    <w:rsid w:val="00AB6E67"/>
    <w:rsid w:val="00AB7620"/>
    <w:rsid w:val="00AB785F"/>
    <w:rsid w:val="00AC0CA5"/>
    <w:rsid w:val="00AC134C"/>
    <w:rsid w:val="00AC2C82"/>
    <w:rsid w:val="00AC73DA"/>
    <w:rsid w:val="00AC7B1E"/>
    <w:rsid w:val="00AC7EB2"/>
    <w:rsid w:val="00AD078A"/>
    <w:rsid w:val="00AD261B"/>
    <w:rsid w:val="00AD2E14"/>
    <w:rsid w:val="00AD393A"/>
    <w:rsid w:val="00AD48BE"/>
    <w:rsid w:val="00AD48CD"/>
    <w:rsid w:val="00AD5674"/>
    <w:rsid w:val="00AD63AB"/>
    <w:rsid w:val="00AD7C2F"/>
    <w:rsid w:val="00AE16AF"/>
    <w:rsid w:val="00AE20FB"/>
    <w:rsid w:val="00AE2D6D"/>
    <w:rsid w:val="00AE6F63"/>
    <w:rsid w:val="00AF08F5"/>
    <w:rsid w:val="00AF388E"/>
    <w:rsid w:val="00AF3BFF"/>
    <w:rsid w:val="00AF3DFC"/>
    <w:rsid w:val="00AF5815"/>
    <w:rsid w:val="00AF626D"/>
    <w:rsid w:val="00AF6641"/>
    <w:rsid w:val="00AF6FAA"/>
    <w:rsid w:val="00B0012B"/>
    <w:rsid w:val="00B00348"/>
    <w:rsid w:val="00B00FE1"/>
    <w:rsid w:val="00B01374"/>
    <w:rsid w:val="00B01A5D"/>
    <w:rsid w:val="00B0212F"/>
    <w:rsid w:val="00B023AB"/>
    <w:rsid w:val="00B030D2"/>
    <w:rsid w:val="00B037B4"/>
    <w:rsid w:val="00B05ABC"/>
    <w:rsid w:val="00B062E3"/>
    <w:rsid w:val="00B07F36"/>
    <w:rsid w:val="00B11E5D"/>
    <w:rsid w:val="00B126FF"/>
    <w:rsid w:val="00B12806"/>
    <w:rsid w:val="00B1288D"/>
    <w:rsid w:val="00B1325E"/>
    <w:rsid w:val="00B13764"/>
    <w:rsid w:val="00B15DBA"/>
    <w:rsid w:val="00B15E40"/>
    <w:rsid w:val="00B16FE4"/>
    <w:rsid w:val="00B20821"/>
    <w:rsid w:val="00B20BD2"/>
    <w:rsid w:val="00B20CD4"/>
    <w:rsid w:val="00B2168F"/>
    <w:rsid w:val="00B21B39"/>
    <w:rsid w:val="00B229EB"/>
    <w:rsid w:val="00B24436"/>
    <w:rsid w:val="00B24A70"/>
    <w:rsid w:val="00B25A65"/>
    <w:rsid w:val="00B27AC0"/>
    <w:rsid w:val="00B27C2A"/>
    <w:rsid w:val="00B30167"/>
    <w:rsid w:val="00B30D9B"/>
    <w:rsid w:val="00B320EB"/>
    <w:rsid w:val="00B36AAF"/>
    <w:rsid w:val="00B37A52"/>
    <w:rsid w:val="00B37D61"/>
    <w:rsid w:val="00B40FB3"/>
    <w:rsid w:val="00B465EC"/>
    <w:rsid w:val="00B468B9"/>
    <w:rsid w:val="00B4792C"/>
    <w:rsid w:val="00B47A98"/>
    <w:rsid w:val="00B50ADE"/>
    <w:rsid w:val="00B51FF2"/>
    <w:rsid w:val="00B5273C"/>
    <w:rsid w:val="00B53E82"/>
    <w:rsid w:val="00B55CB3"/>
    <w:rsid w:val="00B60B92"/>
    <w:rsid w:val="00B61CB9"/>
    <w:rsid w:val="00B61EB4"/>
    <w:rsid w:val="00B627D0"/>
    <w:rsid w:val="00B62D53"/>
    <w:rsid w:val="00B64381"/>
    <w:rsid w:val="00B65C55"/>
    <w:rsid w:val="00B661A8"/>
    <w:rsid w:val="00B66259"/>
    <w:rsid w:val="00B6636C"/>
    <w:rsid w:val="00B66502"/>
    <w:rsid w:val="00B678C3"/>
    <w:rsid w:val="00B7130D"/>
    <w:rsid w:val="00B74924"/>
    <w:rsid w:val="00B7512E"/>
    <w:rsid w:val="00B756F3"/>
    <w:rsid w:val="00B75A1F"/>
    <w:rsid w:val="00B767D3"/>
    <w:rsid w:val="00B77B75"/>
    <w:rsid w:val="00B801C3"/>
    <w:rsid w:val="00B8230B"/>
    <w:rsid w:val="00B838F0"/>
    <w:rsid w:val="00B84724"/>
    <w:rsid w:val="00B85AE1"/>
    <w:rsid w:val="00B86725"/>
    <w:rsid w:val="00B874F0"/>
    <w:rsid w:val="00B878BF"/>
    <w:rsid w:val="00B9068E"/>
    <w:rsid w:val="00B90809"/>
    <w:rsid w:val="00B915B6"/>
    <w:rsid w:val="00B92C70"/>
    <w:rsid w:val="00B92C71"/>
    <w:rsid w:val="00B93278"/>
    <w:rsid w:val="00B95650"/>
    <w:rsid w:val="00B96453"/>
    <w:rsid w:val="00BA2FD3"/>
    <w:rsid w:val="00BA34A6"/>
    <w:rsid w:val="00BB1061"/>
    <w:rsid w:val="00BB1DB5"/>
    <w:rsid w:val="00BB1FCD"/>
    <w:rsid w:val="00BB266F"/>
    <w:rsid w:val="00BB2EA7"/>
    <w:rsid w:val="00BB3495"/>
    <w:rsid w:val="00BB3577"/>
    <w:rsid w:val="00BB436E"/>
    <w:rsid w:val="00BB4C9E"/>
    <w:rsid w:val="00BB652F"/>
    <w:rsid w:val="00BB7C3F"/>
    <w:rsid w:val="00BBFA0B"/>
    <w:rsid w:val="00BC0015"/>
    <w:rsid w:val="00BC0331"/>
    <w:rsid w:val="00BC28FD"/>
    <w:rsid w:val="00BC30BB"/>
    <w:rsid w:val="00BC4224"/>
    <w:rsid w:val="00BC43AB"/>
    <w:rsid w:val="00BC4490"/>
    <w:rsid w:val="00BC570B"/>
    <w:rsid w:val="00BC69D5"/>
    <w:rsid w:val="00BD09BF"/>
    <w:rsid w:val="00BD1496"/>
    <w:rsid w:val="00BD20D7"/>
    <w:rsid w:val="00BD6853"/>
    <w:rsid w:val="00BD7BB7"/>
    <w:rsid w:val="00BE06A1"/>
    <w:rsid w:val="00BE1463"/>
    <w:rsid w:val="00BE2405"/>
    <w:rsid w:val="00BE2EFA"/>
    <w:rsid w:val="00BE324A"/>
    <w:rsid w:val="00BE530C"/>
    <w:rsid w:val="00BE5402"/>
    <w:rsid w:val="00BE5FA5"/>
    <w:rsid w:val="00BE6DAB"/>
    <w:rsid w:val="00BE6EBB"/>
    <w:rsid w:val="00BE6F7E"/>
    <w:rsid w:val="00BF0915"/>
    <w:rsid w:val="00BF25A2"/>
    <w:rsid w:val="00BF33EB"/>
    <w:rsid w:val="00BF3BA0"/>
    <w:rsid w:val="00BF4086"/>
    <w:rsid w:val="00BF4778"/>
    <w:rsid w:val="00BF47D1"/>
    <w:rsid w:val="00BF5550"/>
    <w:rsid w:val="00BF60A8"/>
    <w:rsid w:val="00BF6820"/>
    <w:rsid w:val="00BF6981"/>
    <w:rsid w:val="00BF6E7B"/>
    <w:rsid w:val="00BF7535"/>
    <w:rsid w:val="00C02D7E"/>
    <w:rsid w:val="00C035CB"/>
    <w:rsid w:val="00C0553F"/>
    <w:rsid w:val="00C071FF"/>
    <w:rsid w:val="00C12647"/>
    <w:rsid w:val="00C13F0D"/>
    <w:rsid w:val="00C140AF"/>
    <w:rsid w:val="00C145DC"/>
    <w:rsid w:val="00C15007"/>
    <w:rsid w:val="00C21EDC"/>
    <w:rsid w:val="00C229AC"/>
    <w:rsid w:val="00C23A35"/>
    <w:rsid w:val="00C23A70"/>
    <w:rsid w:val="00C23D8B"/>
    <w:rsid w:val="00C23DAB"/>
    <w:rsid w:val="00C245A1"/>
    <w:rsid w:val="00C2589E"/>
    <w:rsid w:val="00C30185"/>
    <w:rsid w:val="00C311A0"/>
    <w:rsid w:val="00C3155D"/>
    <w:rsid w:val="00C316BC"/>
    <w:rsid w:val="00C33EA9"/>
    <w:rsid w:val="00C344D8"/>
    <w:rsid w:val="00C34DB6"/>
    <w:rsid w:val="00C3636C"/>
    <w:rsid w:val="00C41D0F"/>
    <w:rsid w:val="00C41E6B"/>
    <w:rsid w:val="00C44B2E"/>
    <w:rsid w:val="00C450BA"/>
    <w:rsid w:val="00C45361"/>
    <w:rsid w:val="00C46690"/>
    <w:rsid w:val="00C466BD"/>
    <w:rsid w:val="00C50464"/>
    <w:rsid w:val="00C510FA"/>
    <w:rsid w:val="00C51118"/>
    <w:rsid w:val="00C522E5"/>
    <w:rsid w:val="00C52981"/>
    <w:rsid w:val="00C538A0"/>
    <w:rsid w:val="00C5643B"/>
    <w:rsid w:val="00C56568"/>
    <w:rsid w:val="00C57386"/>
    <w:rsid w:val="00C57783"/>
    <w:rsid w:val="00C61669"/>
    <w:rsid w:val="00C618FB"/>
    <w:rsid w:val="00C61967"/>
    <w:rsid w:val="00C61CBB"/>
    <w:rsid w:val="00C61DD1"/>
    <w:rsid w:val="00C644E0"/>
    <w:rsid w:val="00C6692A"/>
    <w:rsid w:val="00C66B18"/>
    <w:rsid w:val="00C71246"/>
    <w:rsid w:val="00C71669"/>
    <w:rsid w:val="00C7249E"/>
    <w:rsid w:val="00C74EC6"/>
    <w:rsid w:val="00C75F0F"/>
    <w:rsid w:val="00C77AD9"/>
    <w:rsid w:val="00C80922"/>
    <w:rsid w:val="00C81A39"/>
    <w:rsid w:val="00C81B89"/>
    <w:rsid w:val="00C84CAC"/>
    <w:rsid w:val="00C86BB9"/>
    <w:rsid w:val="00C874FE"/>
    <w:rsid w:val="00C877A5"/>
    <w:rsid w:val="00C903DA"/>
    <w:rsid w:val="00C91A86"/>
    <w:rsid w:val="00C92276"/>
    <w:rsid w:val="00C92DD6"/>
    <w:rsid w:val="00C932DD"/>
    <w:rsid w:val="00C9425C"/>
    <w:rsid w:val="00C94595"/>
    <w:rsid w:val="00C95677"/>
    <w:rsid w:val="00C95A42"/>
    <w:rsid w:val="00C95BB3"/>
    <w:rsid w:val="00CA2B80"/>
    <w:rsid w:val="00CA2F02"/>
    <w:rsid w:val="00CA4D80"/>
    <w:rsid w:val="00CA6116"/>
    <w:rsid w:val="00CA6DC5"/>
    <w:rsid w:val="00CB544B"/>
    <w:rsid w:val="00CB7CB0"/>
    <w:rsid w:val="00CC01B7"/>
    <w:rsid w:val="00CC02D9"/>
    <w:rsid w:val="00CC04D2"/>
    <w:rsid w:val="00CC0601"/>
    <w:rsid w:val="00CC213A"/>
    <w:rsid w:val="00CC499F"/>
    <w:rsid w:val="00CC5DC5"/>
    <w:rsid w:val="00CC5FB9"/>
    <w:rsid w:val="00CC6C46"/>
    <w:rsid w:val="00CC73C7"/>
    <w:rsid w:val="00CC7D4F"/>
    <w:rsid w:val="00CD2375"/>
    <w:rsid w:val="00CD3C85"/>
    <w:rsid w:val="00CD4527"/>
    <w:rsid w:val="00CD79CC"/>
    <w:rsid w:val="00CD7AC4"/>
    <w:rsid w:val="00CE0496"/>
    <w:rsid w:val="00CE1B11"/>
    <w:rsid w:val="00CE2CE0"/>
    <w:rsid w:val="00CE3744"/>
    <w:rsid w:val="00CE4FED"/>
    <w:rsid w:val="00CE68E7"/>
    <w:rsid w:val="00CE74E2"/>
    <w:rsid w:val="00CF0A78"/>
    <w:rsid w:val="00CF26FE"/>
    <w:rsid w:val="00CF41A4"/>
    <w:rsid w:val="00CF4210"/>
    <w:rsid w:val="00CF644C"/>
    <w:rsid w:val="00CF657C"/>
    <w:rsid w:val="00CF69B7"/>
    <w:rsid w:val="00D00757"/>
    <w:rsid w:val="00D01556"/>
    <w:rsid w:val="00D027B7"/>
    <w:rsid w:val="00D0311E"/>
    <w:rsid w:val="00D04242"/>
    <w:rsid w:val="00D050CE"/>
    <w:rsid w:val="00D0511C"/>
    <w:rsid w:val="00D0573F"/>
    <w:rsid w:val="00D074B6"/>
    <w:rsid w:val="00D0784E"/>
    <w:rsid w:val="00D11A62"/>
    <w:rsid w:val="00D11DB0"/>
    <w:rsid w:val="00D12942"/>
    <w:rsid w:val="00D13CFD"/>
    <w:rsid w:val="00D1737B"/>
    <w:rsid w:val="00D17A01"/>
    <w:rsid w:val="00D22AAD"/>
    <w:rsid w:val="00D22C66"/>
    <w:rsid w:val="00D22E39"/>
    <w:rsid w:val="00D22F44"/>
    <w:rsid w:val="00D23D94"/>
    <w:rsid w:val="00D255A4"/>
    <w:rsid w:val="00D2565E"/>
    <w:rsid w:val="00D270AA"/>
    <w:rsid w:val="00D30F19"/>
    <w:rsid w:val="00D31F73"/>
    <w:rsid w:val="00D33E49"/>
    <w:rsid w:val="00D34630"/>
    <w:rsid w:val="00D34C4F"/>
    <w:rsid w:val="00D355EC"/>
    <w:rsid w:val="00D411D4"/>
    <w:rsid w:val="00D43FE6"/>
    <w:rsid w:val="00D441D6"/>
    <w:rsid w:val="00D442A0"/>
    <w:rsid w:val="00D44E48"/>
    <w:rsid w:val="00D4523D"/>
    <w:rsid w:val="00D46955"/>
    <w:rsid w:val="00D47C6D"/>
    <w:rsid w:val="00D47EC3"/>
    <w:rsid w:val="00D50814"/>
    <w:rsid w:val="00D5099F"/>
    <w:rsid w:val="00D50D39"/>
    <w:rsid w:val="00D5180B"/>
    <w:rsid w:val="00D51937"/>
    <w:rsid w:val="00D51BDB"/>
    <w:rsid w:val="00D51DA1"/>
    <w:rsid w:val="00D522ED"/>
    <w:rsid w:val="00D52483"/>
    <w:rsid w:val="00D5349D"/>
    <w:rsid w:val="00D536C9"/>
    <w:rsid w:val="00D553B4"/>
    <w:rsid w:val="00D56075"/>
    <w:rsid w:val="00D56B51"/>
    <w:rsid w:val="00D57CC2"/>
    <w:rsid w:val="00D607B9"/>
    <w:rsid w:val="00D61B0B"/>
    <w:rsid w:val="00D62082"/>
    <w:rsid w:val="00D65A15"/>
    <w:rsid w:val="00D66250"/>
    <w:rsid w:val="00D669CD"/>
    <w:rsid w:val="00D673FC"/>
    <w:rsid w:val="00D676D4"/>
    <w:rsid w:val="00D67947"/>
    <w:rsid w:val="00D71A5C"/>
    <w:rsid w:val="00D724DA"/>
    <w:rsid w:val="00D7314B"/>
    <w:rsid w:val="00D765F5"/>
    <w:rsid w:val="00D779C2"/>
    <w:rsid w:val="00D80101"/>
    <w:rsid w:val="00D80806"/>
    <w:rsid w:val="00D815AD"/>
    <w:rsid w:val="00D8252B"/>
    <w:rsid w:val="00D82FE1"/>
    <w:rsid w:val="00D8407B"/>
    <w:rsid w:val="00D861A0"/>
    <w:rsid w:val="00D91849"/>
    <w:rsid w:val="00D91922"/>
    <w:rsid w:val="00D928FA"/>
    <w:rsid w:val="00D93DD9"/>
    <w:rsid w:val="00D9427F"/>
    <w:rsid w:val="00D957E4"/>
    <w:rsid w:val="00D960F4"/>
    <w:rsid w:val="00D970AC"/>
    <w:rsid w:val="00DA046E"/>
    <w:rsid w:val="00DA1486"/>
    <w:rsid w:val="00DA5834"/>
    <w:rsid w:val="00DA5879"/>
    <w:rsid w:val="00DA5C05"/>
    <w:rsid w:val="00DA5DD9"/>
    <w:rsid w:val="00DA6FEE"/>
    <w:rsid w:val="00DA7078"/>
    <w:rsid w:val="00DA797E"/>
    <w:rsid w:val="00DB1DFC"/>
    <w:rsid w:val="00DB37EE"/>
    <w:rsid w:val="00DB3CC4"/>
    <w:rsid w:val="00DB5631"/>
    <w:rsid w:val="00DB7DF7"/>
    <w:rsid w:val="00DC08BB"/>
    <w:rsid w:val="00DC1E39"/>
    <w:rsid w:val="00DC3EA5"/>
    <w:rsid w:val="00DC3FB4"/>
    <w:rsid w:val="00DC4BA1"/>
    <w:rsid w:val="00DC597D"/>
    <w:rsid w:val="00DC6C85"/>
    <w:rsid w:val="00DC6C87"/>
    <w:rsid w:val="00DD18EF"/>
    <w:rsid w:val="00DD19A7"/>
    <w:rsid w:val="00DD2524"/>
    <w:rsid w:val="00DD278A"/>
    <w:rsid w:val="00DD33EC"/>
    <w:rsid w:val="00DD3B27"/>
    <w:rsid w:val="00DD7310"/>
    <w:rsid w:val="00DD7D8D"/>
    <w:rsid w:val="00DE0665"/>
    <w:rsid w:val="00DE20E9"/>
    <w:rsid w:val="00DE26A8"/>
    <w:rsid w:val="00DE27C7"/>
    <w:rsid w:val="00DE3543"/>
    <w:rsid w:val="00DE4A4E"/>
    <w:rsid w:val="00DE6AAC"/>
    <w:rsid w:val="00DF00AE"/>
    <w:rsid w:val="00DF0D7B"/>
    <w:rsid w:val="00DF145E"/>
    <w:rsid w:val="00DF23E6"/>
    <w:rsid w:val="00DF392B"/>
    <w:rsid w:val="00DF4078"/>
    <w:rsid w:val="00DF471B"/>
    <w:rsid w:val="00DF4A3F"/>
    <w:rsid w:val="00DF5D97"/>
    <w:rsid w:val="00DF5E9B"/>
    <w:rsid w:val="00E017D0"/>
    <w:rsid w:val="00E017F9"/>
    <w:rsid w:val="00E041FE"/>
    <w:rsid w:val="00E04A31"/>
    <w:rsid w:val="00E10A73"/>
    <w:rsid w:val="00E10EE8"/>
    <w:rsid w:val="00E14B09"/>
    <w:rsid w:val="00E15088"/>
    <w:rsid w:val="00E157FE"/>
    <w:rsid w:val="00E15D5A"/>
    <w:rsid w:val="00E16313"/>
    <w:rsid w:val="00E166BB"/>
    <w:rsid w:val="00E16C28"/>
    <w:rsid w:val="00E17B8D"/>
    <w:rsid w:val="00E17CE3"/>
    <w:rsid w:val="00E201C5"/>
    <w:rsid w:val="00E20FB0"/>
    <w:rsid w:val="00E22088"/>
    <w:rsid w:val="00E2234C"/>
    <w:rsid w:val="00E23020"/>
    <w:rsid w:val="00E269B3"/>
    <w:rsid w:val="00E279B1"/>
    <w:rsid w:val="00E3007B"/>
    <w:rsid w:val="00E30496"/>
    <w:rsid w:val="00E30C5F"/>
    <w:rsid w:val="00E30D6A"/>
    <w:rsid w:val="00E30EC9"/>
    <w:rsid w:val="00E31567"/>
    <w:rsid w:val="00E33A5B"/>
    <w:rsid w:val="00E35585"/>
    <w:rsid w:val="00E361CC"/>
    <w:rsid w:val="00E370C8"/>
    <w:rsid w:val="00E40720"/>
    <w:rsid w:val="00E42543"/>
    <w:rsid w:val="00E42C40"/>
    <w:rsid w:val="00E43E05"/>
    <w:rsid w:val="00E44536"/>
    <w:rsid w:val="00E44630"/>
    <w:rsid w:val="00E455FE"/>
    <w:rsid w:val="00E46DAD"/>
    <w:rsid w:val="00E520F6"/>
    <w:rsid w:val="00E52299"/>
    <w:rsid w:val="00E53C55"/>
    <w:rsid w:val="00E545E3"/>
    <w:rsid w:val="00E551C5"/>
    <w:rsid w:val="00E5549A"/>
    <w:rsid w:val="00E55B79"/>
    <w:rsid w:val="00E5626F"/>
    <w:rsid w:val="00E56BC1"/>
    <w:rsid w:val="00E603B3"/>
    <w:rsid w:val="00E61360"/>
    <w:rsid w:val="00E61ED9"/>
    <w:rsid w:val="00E61EEF"/>
    <w:rsid w:val="00E64399"/>
    <w:rsid w:val="00E64AD5"/>
    <w:rsid w:val="00E65DE0"/>
    <w:rsid w:val="00E6771E"/>
    <w:rsid w:val="00E70F39"/>
    <w:rsid w:val="00E735AF"/>
    <w:rsid w:val="00E73D30"/>
    <w:rsid w:val="00E74291"/>
    <w:rsid w:val="00E75DF7"/>
    <w:rsid w:val="00E7716D"/>
    <w:rsid w:val="00E776C4"/>
    <w:rsid w:val="00E77DE3"/>
    <w:rsid w:val="00E80238"/>
    <w:rsid w:val="00E810CF"/>
    <w:rsid w:val="00E81FF1"/>
    <w:rsid w:val="00E823A4"/>
    <w:rsid w:val="00E82635"/>
    <w:rsid w:val="00E8350A"/>
    <w:rsid w:val="00E84B94"/>
    <w:rsid w:val="00E84D5C"/>
    <w:rsid w:val="00E85795"/>
    <w:rsid w:val="00E86C93"/>
    <w:rsid w:val="00E87566"/>
    <w:rsid w:val="00E87D49"/>
    <w:rsid w:val="00E9017E"/>
    <w:rsid w:val="00E906F4"/>
    <w:rsid w:val="00E90B39"/>
    <w:rsid w:val="00E92968"/>
    <w:rsid w:val="00E93985"/>
    <w:rsid w:val="00E93D1F"/>
    <w:rsid w:val="00E9498F"/>
    <w:rsid w:val="00E94B29"/>
    <w:rsid w:val="00E95807"/>
    <w:rsid w:val="00E95E84"/>
    <w:rsid w:val="00E96428"/>
    <w:rsid w:val="00E964B9"/>
    <w:rsid w:val="00E96FB4"/>
    <w:rsid w:val="00E97620"/>
    <w:rsid w:val="00E97907"/>
    <w:rsid w:val="00EA028D"/>
    <w:rsid w:val="00EA075C"/>
    <w:rsid w:val="00EA223B"/>
    <w:rsid w:val="00EA3985"/>
    <w:rsid w:val="00EA3D47"/>
    <w:rsid w:val="00EA3DA2"/>
    <w:rsid w:val="00EA4149"/>
    <w:rsid w:val="00EA5BF6"/>
    <w:rsid w:val="00EA6580"/>
    <w:rsid w:val="00EA7D05"/>
    <w:rsid w:val="00EB0B99"/>
    <w:rsid w:val="00EB0E99"/>
    <w:rsid w:val="00EB0F8E"/>
    <w:rsid w:val="00EB12E1"/>
    <w:rsid w:val="00EB4001"/>
    <w:rsid w:val="00EB4B5F"/>
    <w:rsid w:val="00EB4CE4"/>
    <w:rsid w:val="00EB5142"/>
    <w:rsid w:val="00EB637C"/>
    <w:rsid w:val="00EB7648"/>
    <w:rsid w:val="00EC212F"/>
    <w:rsid w:val="00EC21A4"/>
    <w:rsid w:val="00EC32F7"/>
    <w:rsid w:val="00EC4130"/>
    <w:rsid w:val="00EC4C64"/>
    <w:rsid w:val="00EC60D8"/>
    <w:rsid w:val="00EC6738"/>
    <w:rsid w:val="00ED1512"/>
    <w:rsid w:val="00ED30A0"/>
    <w:rsid w:val="00ED55AE"/>
    <w:rsid w:val="00ED59B6"/>
    <w:rsid w:val="00EE2BDC"/>
    <w:rsid w:val="00EE3EC9"/>
    <w:rsid w:val="00EE65A3"/>
    <w:rsid w:val="00EF44BD"/>
    <w:rsid w:val="00EF49B4"/>
    <w:rsid w:val="00EF5FF4"/>
    <w:rsid w:val="00EF6AE8"/>
    <w:rsid w:val="00EF6EA8"/>
    <w:rsid w:val="00EF750E"/>
    <w:rsid w:val="00F00520"/>
    <w:rsid w:val="00F00E6D"/>
    <w:rsid w:val="00F017BE"/>
    <w:rsid w:val="00F01A1F"/>
    <w:rsid w:val="00F02B73"/>
    <w:rsid w:val="00F069B6"/>
    <w:rsid w:val="00F110F9"/>
    <w:rsid w:val="00F1120B"/>
    <w:rsid w:val="00F11D01"/>
    <w:rsid w:val="00F1227A"/>
    <w:rsid w:val="00F158CA"/>
    <w:rsid w:val="00F20634"/>
    <w:rsid w:val="00F20762"/>
    <w:rsid w:val="00F2150C"/>
    <w:rsid w:val="00F23543"/>
    <w:rsid w:val="00F256B7"/>
    <w:rsid w:val="00F270D1"/>
    <w:rsid w:val="00F2783D"/>
    <w:rsid w:val="00F27C8D"/>
    <w:rsid w:val="00F300B9"/>
    <w:rsid w:val="00F30395"/>
    <w:rsid w:val="00F30561"/>
    <w:rsid w:val="00F3200D"/>
    <w:rsid w:val="00F32334"/>
    <w:rsid w:val="00F328AA"/>
    <w:rsid w:val="00F33F34"/>
    <w:rsid w:val="00F36612"/>
    <w:rsid w:val="00F37B4B"/>
    <w:rsid w:val="00F41C21"/>
    <w:rsid w:val="00F42235"/>
    <w:rsid w:val="00F42E7F"/>
    <w:rsid w:val="00F4427D"/>
    <w:rsid w:val="00F4439E"/>
    <w:rsid w:val="00F45186"/>
    <w:rsid w:val="00F46EB9"/>
    <w:rsid w:val="00F47A82"/>
    <w:rsid w:val="00F5062C"/>
    <w:rsid w:val="00F50DC1"/>
    <w:rsid w:val="00F51045"/>
    <w:rsid w:val="00F5152C"/>
    <w:rsid w:val="00F524A8"/>
    <w:rsid w:val="00F529B4"/>
    <w:rsid w:val="00F52F9C"/>
    <w:rsid w:val="00F555E6"/>
    <w:rsid w:val="00F56538"/>
    <w:rsid w:val="00F5721F"/>
    <w:rsid w:val="00F57799"/>
    <w:rsid w:val="00F619D3"/>
    <w:rsid w:val="00F61E9C"/>
    <w:rsid w:val="00F661E6"/>
    <w:rsid w:val="00F67D4D"/>
    <w:rsid w:val="00F7119F"/>
    <w:rsid w:val="00F72514"/>
    <w:rsid w:val="00F727F1"/>
    <w:rsid w:val="00F73ABD"/>
    <w:rsid w:val="00F75795"/>
    <w:rsid w:val="00F75A71"/>
    <w:rsid w:val="00F75AC4"/>
    <w:rsid w:val="00F770C0"/>
    <w:rsid w:val="00F77449"/>
    <w:rsid w:val="00F8103F"/>
    <w:rsid w:val="00F840B8"/>
    <w:rsid w:val="00F848EA"/>
    <w:rsid w:val="00F87A6C"/>
    <w:rsid w:val="00F9315E"/>
    <w:rsid w:val="00F94379"/>
    <w:rsid w:val="00F943D0"/>
    <w:rsid w:val="00F9725C"/>
    <w:rsid w:val="00FA0C2A"/>
    <w:rsid w:val="00FA0D57"/>
    <w:rsid w:val="00FA0F57"/>
    <w:rsid w:val="00FA114E"/>
    <w:rsid w:val="00FA19FD"/>
    <w:rsid w:val="00FA27AA"/>
    <w:rsid w:val="00FA31E1"/>
    <w:rsid w:val="00FB1137"/>
    <w:rsid w:val="00FB23B3"/>
    <w:rsid w:val="00FB3761"/>
    <w:rsid w:val="00FB3DFD"/>
    <w:rsid w:val="00FB41F5"/>
    <w:rsid w:val="00FB4207"/>
    <w:rsid w:val="00FB571D"/>
    <w:rsid w:val="00FB7460"/>
    <w:rsid w:val="00FC67EE"/>
    <w:rsid w:val="00FD0841"/>
    <w:rsid w:val="00FD1398"/>
    <w:rsid w:val="00FD4CB2"/>
    <w:rsid w:val="00FD6394"/>
    <w:rsid w:val="00FD644B"/>
    <w:rsid w:val="00FD7346"/>
    <w:rsid w:val="00FD73C2"/>
    <w:rsid w:val="00FD7815"/>
    <w:rsid w:val="00FD7854"/>
    <w:rsid w:val="00FD7B58"/>
    <w:rsid w:val="00FE0D26"/>
    <w:rsid w:val="00FE1C4B"/>
    <w:rsid w:val="00FE33E6"/>
    <w:rsid w:val="00FE368A"/>
    <w:rsid w:val="00FE65AB"/>
    <w:rsid w:val="00FE77C6"/>
    <w:rsid w:val="00FF0901"/>
    <w:rsid w:val="00FF1C56"/>
    <w:rsid w:val="00FF4F2B"/>
    <w:rsid w:val="00FF59CF"/>
    <w:rsid w:val="015EC74A"/>
    <w:rsid w:val="01C526B5"/>
    <w:rsid w:val="026E4B2D"/>
    <w:rsid w:val="032DDD0E"/>
    <w:rsid w:val="06CA9E9B"/>
    <w:rsid w:val="070B5597"/>
    <w:rsid w:val="07FAA1A9"/>
    <w:rsid w:val="088A9FDE"/>
    <w:rsid w:val="0A19D423"/>
    <w:rsid w:val="0C510345"/>
    <w:rsid w:val="0DFD948D"/>
    <w:rsid w:val="0E233C01"/>
    <w:rsid w:val="0E843DB5"/>
    <w:rsid w:val="119FAC74"/>
    <w:rsid w:val="11A5FAD0"/>
    <w:rsid w:val="123620DF"/>
    <w:rsid w:val="1341CB31"/>
    <w:rsid w:val="1442400C"/>
    <w:rsid w:val="17895638"/>
    <w:rsid w:val="1F35A6C1"/>
    <w:rsid w:val="1F555AE3"/>
    <w:rsid w:val="21EBC262"/>
    <w:rsid w:val="221089F8"/>
    <w:rsid w:val="238A2214"/>
    <w:rsid w:val="24FEABD7"/>
    <w:rsid w:val="26623CB3"/>
    <w:rsid w:val="2A9BAF8A"/>
    <w:rsid w:val="2BD8FBF8"/>
    <w:rsid w:val="2DD31D7B"/>
    <w:rsid w:val="2EC75819"/>
    <w:rsid w:val="317043AF"/>
    <w:rsid w:val="3175E980"/>
    <w:rsid w:val="3277A15A"/>
    <w:rsid w:val="331C20F2"/>
    <w:rsid w:val="339A5191"/>
    <w:rsid w:val="383706AC"/>
    <w:rsid w:val="38B3622E"/>
    <w:rsid w:val="39403356"/>
    <w:rsid w:val="3B1BB97C"/>
    <w:rsid w:val="3B2421D4"/>
    <w:rsid w:val="3B93C4F4"/>
    <w:rsid w:val="3CA82A9E"/>
    <w:rsid w:val="3CACD36E"/>
    <w:rsid w:val="3D02BE15"/>
    <w:rsid w:val="3FAF74DA"/>
    <w:rsid w:val="41321CDE"/>
    <w:rsid w:val="44E574B6"/>
    <w:rsid w:val="45633777"/>
    <w:rsid w:val="45673386"/>
    <w:rsid w:val="47A15E62"/>
    <w:rsid w:val="48D5E964"/>
    <w:rsid w:val="4A7C20D6"/>
    <w:rsid w:val="4C0D8A26"/>
    <w:rsid w:val="4DCB565E"/>
    <w:rsid w:val="507F9507"/>
    <w:rsid w:val="522C8E31"/>
    <w:rsid w:val="5419982A"/>
    <w:rsid w:val="5487CEF0"/>
    <w:rsid w:val="566ECE71"/>
    <w:rsid w:val="580A9ED2"/>
    <w:rsid w:val="58283380"/>
    <w:rsid w:val="5B7BA082"/>
    <w:rsid w:val="5DC1C606"/>
    <w:rsid w:val="5E2EB136"/>
    <w:rsid w:val="5F62885E"/>
    <w:rsid w:val="607AB8F9"/>
    <w:rsid w:val="652B5642"/>
    <w:rsid w:val="66DBD7AA"/>
    <w:rsid w:val="67624F58"/>
    <w:rsid w:val="67BA9A1F"/>
    <w:rsid w:val="6935C5D2"/>
    <w:rsid w:val="6A3CFFBE"/>
    <w:rsid w:val="6AA83FE1"/>
    <w:rsid w:val="6E7D190C"/>
    <w:rsid w:val="6E81151B"/>
    <w:rsid w:val="70078FD2"/>
    <w:rsid w:val="701D923D"/>
    <w:rsid w:val="702D0EFF"/>
    <w:rsid w:val="70962F00"/>
    <w:rsid w:val="711A2891"/>
    <w:rsid w:val="7534CB5F"/>
    <w:rsid w:val="7AA7E27A"/>
    <w:rsid w:val="7B128C70"/>
    <w:rsid w:val="7B18A7FB"/>
    <w:rsid w:val="7CE24027"/>
    <w:rsid w:val="7D5E24F4"/>
    <w:rsid w:val="7E49FA61"/>
    <w:rsid w:val="7EE7BE7D"/>
    <w:rsid w:val="7F1627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096D"/>
  <w15:chartTrackingRefBased/>
  <w15:docId w15:val="{857994EB-38B1-4BDA-B54B-87DE36A9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9425C"/>
    <w:pPr>
      <w:keepNext/>
      <w:keepLines/>
      <w:spacing w:line="276" w:lineRule="auto"/>
      <w:outlineLvl w:val="0"/>
    </w:pPr>
    <w:rPr>
      <w:rFonts w:ascii="Gotham Book" w:eastAsiaTheme="majorEastAsia" w:hAnsi="Gotham Book" w:cstheme="majorBidi"/>
      <w:b/>
      <w:color w:val="009DDC"/>
      <w:sz w:val="28"/>
      <w:szCs w:val="28"/>
    </w:rPr>
  </w:style>
  <w:style w:type="paragraph" w:styleId="Heading2">
    <w:name w:val="heading 2"/>
    <w:basedOn w:val="Normal"/>
    <w:next w:val="Normal"/>
    <w:link w:val="Heading2Char"/>
    <w:uiPriority w:val="9"/>
    <w:unhideWhenUsed/>
    <w:qFormat/>
    <w:rsid w:val="00617F9D"/>
    <w:pPr>
      <w:keepNext/>
      <w:keepLines/>
      <w:spacing w:before="40" w:after="0"/>
      <w:outlineLvl w:val="1"/>
    </w:pPr>
    <w:rPr>
      <w:rFonts w:asciiTheme="majorHAnsi" w:eastAsiaTheme="majorEastAsia" w:hAnsiTheme="majorHAnsi" w:cstheme="majorBidi"/>
      <w:color w:val="009DDC"/>
      <w:sz w:val="24"/>
      <w:szCs w:val="26"/>
    </w:rPr>
  </w:style>
  <w:style w:type="paragraph" w:styleId="Heading3">
    <w:name w:val="heading 3"/>
    <w:basedOn w:val="Normal"/>
    <w:next w:val="Normal"/>
    <w:link w:val="Heading3Char"/>
    <w:uiPriority w:val="9"/>
    <w:unhideWhenUsed/>
    <w:qFormat/>
    <w:rsid w:val="00CC01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257F"/>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29257F"/>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29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57F"/>
  </w:style>
  <w:style w:type="paragraph" w:styleId="Footer">
    <w:name w:val="footer"/>
    <w:basedOn w:val="Normal"/>
    <w:link w:val="FooterChar"/>
    <w:uiPriority w:val="99"/>
    <w:unhideWhenUsed/>
    <w:rsid w:val="0029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57F"/>
  </w:style>
  <w:style w:type="character" w:styleId="Hyperlink">
    <w:name w:val="Hyperlink"/>
    <w:basedOn w:val="DefaultParagraphFont"/>
    <w:uiPriority w:val="99"/>
    <w:unhideWhenUsed/>
    <w:rsid w:val="0029257F"/>
    <w:rPr>
      <w:color w:val="0563C1" w:themeColor="hyperlink"/>
      <w:u w:val="single"/>
    </w:rPr>
  </w:style>
  <w:style w:type="character" w:styleId="UnresolvedMention">
    <w:name w:val="Unresolved Mention"/>
    <w:basedOn w:val="DefaultParagraphFont"/>
    <w:uiPriority w:val="99"/>
    <w:unhideWhenUsed/>
    <w:rsid w:val="0029257F"/>
    <w:rPr>
      <w:color w:val="605E5C"/>
      <w:shd w:val="clear" w:color="auto" w:fill="E1DFDD"/>
    </w:rPr>
  </w:style>
  <w:style w:type="paragraph" w:styleId="ListParagraph">
    <w:name w:val="List Paragraph"/>
    <w:basedOn w:val="Normal"/>
    <w:link w:val="ListParagraphChar"/>
    <w:qFormat/>
    <w:rsid w:val="00E2234C"/>
    <w:pPr>
      <w:ind w:left="720"/>
      <w:contextualSpacing/>
    </w:pPr>
  </w:style>
  <w:style w:type="table" w:styleId="TableGrid">
    <w:name w:val="Table Grid"/>
    <w:basedOn w:val="TableNormal"/>
    <w:uiPriority w:val="39"/>
    <w:rsid w:val="00424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05EC"/>
    <w:rPr>
      <w:sz w:val="16"/>
      <w:szCs w:val="16"/>
    </w:rPr>
  </w:style>
  <w:style w:type="paragraph" w:styleId="CommentText">
    <w:name w:val="annotation text"/>
    <w:basedOn w:val="Normal"/>
    <w:link w:val="CommentTextChar"/>
    <w:uiPriority w:val="99"/>
    <w:unhideWhenUsed/>
    <w:rsid w:val="005605EC"/>
    <w:pPr>
      <w:spacing w:line="240" w:lineRule="auto"/>
    </w:pPr>
    <w:rPr>
      <w:sz w:val="20"/>
      <w:szCs w:val="20"/>
    </w:rPr>
  </w:style>
  <w:style w:type="character" w:customStyle="1" w:styleId="CommentTextChar">
    <w:name w:val="Comment Text Char"/>
    <w:basedOn w:val="DefaultParagraphFont"/>
    <w:link w:val="CommentText"/>
    <w:uiPriority w:val="99"/>
    <w:rsid w:val="005605EC"/>
    <w:rPr>
      <w:sz w:val="20"/>
      <w:szCs w:val="20"/>
    </w:rPr>
  </w:style>
  <w:style w:type="paragraph" w:styleId="CommentSubject">
    <w:name w:val="annotation subject"/>
    <w:basedOn w:val="CommentText"/>
    <w:next w:val="CommentText"/>
    <w:link w:val="CommentSubjectChar"/>
    <w:uiPriority w:val="99"/>
    <w:semiHidden/>
    <w:unhideWhenUsed/>
    <w:rsid w:val="005605EC"/>
    <w:rPr>
      <w:b/>
      <w:bCs/>
    </w:rPr>
  </w:style>
  <w:style w:type="character" w:customStyle="1" w:styleId="CommentSubjectChar">
    <w:name w:val="Comment Subject Char"/>
    <w:basedOn w:val="CommentTextChar"/>
    <w:link w:val="CommentSubject"/>
    <w:uiPriority w:val="99"/>
    <w:semiHidden/>
    <w:rsid w:val="005605EC"/>
    <w:rPr>
      <w:b/>
      <w:bCs/>
      <w:sz w:val="20"/>
      <w:szCs w:val="20"/>
    </w:rPr>
  </w:style>
  <w:style w:type="paragraph" w:styleId="NormalWeb">
    <w:name w:val="Normal (Web)"/>
    <w:basedOn w:val="Normal"/>
    <w:uiPriority w:val="99"/>
    <w:unhideWhenUsed/>
    <w:rsid w:val="00D22AA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C9425C"/>
    <w:rPr>
      <w:rFonts w:ascii="Gotham Book" w:eastAsiaTheme="majorEastAsia" w:hAnsi="Gotham Book" w:cstheme="majorBidi"/>
      <w:b/>
      <w:color w:val="009DDC"/>
      <w:sz w:val="28"/>
      <w:szCs w:val="28"/>
    </w:rPr>
  </w:style>
  <w:style w:type="character" w:customStyle="1" w:styleId="ListParagraphChar">
    <w:name w:val="List Paragraph Char"/>
    <w:link w:val="ListParagraph"/>
    <w:locked/>
    <w:rsid w:val="0029302D"/>
  </w:style>
  <w:style w:type="paragraph" w:styleId="TOCHeading">
    <w:name w:val="TOC Heading"/>
    <w:basedOn w:val="Heading1"/>
    <w:next w:val="Normal"/>
    <w:uiPriority w:val="39"/>
    <w:unhideWhenUsed/>
    <w:qFormat/>
    <w:rsid w:val="00D2565E"/>
    <w:pPr>
      <w:outlineLvl w:val="9"/>
    </w:pPr>
  </w:style>
  <w:style w:type="character" w:customStyle="1" w:styleId="Heading2Char">
    <w:name w:val="Heading 2 Char"/>
    <w:basedOn w:val="DefaultParagraphFont"/>
    <w:link w:val="Heading2"/>
    <w:uiPriority w:val="9"/>
    <w:rsid w:val="00617F9D"/>
    <w:rPr>
      <w:rFonts w:asciiTheme="majorHAnsi" w:eastAsiaTheme="majorEastAsia" w:hAnsiTheme="majorHAnsi" w:cstheme="majorBidi"/>
      <w:color w:val="009DDC"/>
      <w:sz w:val="24"/>
      <w:szCs w:val="26"/>
    </w:rPr>
  </w:style>
  <w:style w:type="paragraph" w:styleId="TOC1">
    <w:name w:val="toc 1"/>
    <w:basedOn w:val="Normal"/>
    <w:next w:val="Normal"/>
    <w:autoRedefine/>
    <w:uiPriority w:val="39"/>
    <w:unhideWhenUsed/>
    <w:rsid w:val="0064073D"/>
    <w:pPr>
      <w:tabs>
        <w:tab w:val="right" w:leader="dot" w:pos="9350"/>
      </w:tabs>
      <w:spacing w:after="100"/>
    </w:pPr>
  </w:style>
  <w:style w:type="paragraph" w:styleId="TOC2">
    <w:name w:val="toc 2"/>
    <w:basedOn w:val="Normal"/>
    <w:next w:val="Normal"/>
    <w:autoRedefine/>
    <w:uiPriority w:val="39"/>
    <w:unhideWhenUsed/>
    <w:rsid w:val="00AB16DB"/>
    <w:pPr>
      <w:tabs>
        <w:tab w:val="right" w:leader="dot" w:pos="9350"/>
      </w:tabs>
      <w:spacing w:after="100"/>
      <w:ind w:left="220"/>
    </w:pPr>
  </w:style>
  <w:style w:type="paragraph" w:customStyle="1" w:styleId="paragraph">
    <w:name w:val="paragraph"/>
    <w:basedOn w:val="Normal"/>
    <w:rsid w:val="00DA5DD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C3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3C3E"/>
    <w:rPr>
      <w:sz w:val="20"/>
      <w:szCs w:val="20"/>
    </w:rPr>
  </w:style>
  <w:style w:type="character" w:styleId="FootnoteReference">
    <w:name w:val="footnote reference"/>
    <w:basedOn w:val="DefaultParagraphFont"/>
    <w:uiPriority w:val="99"/>
    <w:semiHidden/>
    <w:unhideWhenUsed/>
    <w:rsid w:val="003C3C3E"/>
    <w:rPr>
      <w:vertAlign w:val="superscript"/>
    </w:rPr>
  </w:style>
  <w:style w:type="character" w:styleId="Mention">
    <w:name w:val="Mention"/>
    <w:basedOn w:val="DefaultParagraphFont"/>
    <w:uiPriority w:val="99"/>
    <w:unhideWhenUsed/>
    <w:rsid w:val="00A811AD"/>
    <w:rPr>
      <w:color w:val="2B579A"/>
      <w:shd w:val="clear" w:color="auto" w:fill="E1DFDD"/>
    </w:rPr>
  </w:style>
  <w:style w:type="paragraph" w:styleId="NoSpacing">
    <w:name w:val="No Spacing"/>
    <w:basedOn w:val="Normal"/>
    <w:uiPriority w:val="1"/>
    <w:qFormat/>
    <w:rsid w:val="00E92968"/>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A13AEB"/>
    <w:rPr>
      <w:color w:val="954F72" w:themeColor="followedHyperlink"/>
      <w:u w:val="single"/>
    </w:rPr>
  </w:style>
  <w:style w:type="paragraph" w:styleId="Revision">
    <w:name w:val="Revision"/>
    <w:hidden/>
    <w:uiPriority w:val="99"/>
    <w:semiHidden/>
    <w:rsid w:val="007864AF"/>
    <w:pPr>
      <w:spacing w:after="0" w:line="240" w:lineRule="auto"/>
    </w:pPr>
  </w:style>
  <w:style w:type="character" w:customStyle="1" w:styleId="normaltextrun">
    <w:name w:val="normaltextrun"/>
    <w:basedOn w:val="DefaultParagraphFont"/>
    <w:rsid w:val="00F61E9C"/>
  </w:style>
  <w:style w:type="character" w:customStyle="1" w:styleId="eop">
    <w:name w:val="eop"/>
    <w:basedOn w:val="DefaultParagraphFont"/>
    <w:rsid w:val="00F61E9C"/>
  </w:style>
  <w:style w:type="character" w:customStyle="1" w:styleId="markedcontent">
    <w:name w:val="markedcontent"/>
    <w:basedOn w:val="DefaultParagraphFont"/>
    <w:rsid w:val="007919B8"/>
  </w:style>
  <w:style w:type="paragraph" w:customStyle="1" w:styleId="Default">
    <w:name w:val="Default"/>
    <w:rsid w:val="0068004C"/>
    <w:pPr>
      <w:autoSpaceDE w:val="0"/>
      <w:autoSpaceDN w:val="0"/>
      <w:adjustRightInd w:val="0"/>
      <w:spacing w:after="0" w:line="240" w:lineRule="auto"/>
    </w:pPr>
    <w:rPr>
      <w:rFonts w:ascii="Calibri" w:hAnsi="Calibri" w:cs="Calibri"/>
      <w:color w:val="000000"/>
      <w:sz w:val="24"/>
      <w:szCs w:val="24"/>
    </w:rPr>
  </w:style>
  <w:style w:type="paragraph" w:customStyle="1" w:styleId="xxmsonormal">
    <w:name w:val="x_xmsonormal"/>
    <w:basedOn w:val="Normal"/>
    <w:rsid w:val="000F6D26"/>
    <w:pPr>
      <w:spacing w:after="0" w:line="240" w:lineRule="auto"/>
    </w:pPr>
    <w:rPr>
      <w:rFonts w:ascii="Calibri" w:hAnsi="Calibri" w:cs="Calibri"/>
    </w:rPr>
  </w:style>
  <w:style w:type="character" w:customStyle="1" w:styleId="Heading3Char">
    <w:name w:val="Heading 3 Char"/>
    <w:basedOn w:val="DefaultParagraphFont"/>
    <w:link w:val="Heading3"/>
    <w:uiPriority w:val="9"/>
    <w:rsid w:val="00CC01B7"/>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177D89"/>
    <w:pPr>
      <w:spacing w:after="100"/>
      <w:ind w:left="440"/>
    </w:pPr>
  </w:style>
  <w:style w:type="paragraph" w:customStyle="1" w:styleId="elementtoproof">
    <w:name w:val="elementtoproof"/>
    <w:basedOn w:val="Normal"/>
    <w:uiPriority w:val="99"/>
    <w:semiHidden/>
    <w:rsid w:val="00FD73C2"/>
    <w:pPr>
      <w:spacing w:after="0" w:line="240" w:lineRule="auto"/>
    </w:pPr>
    <w:rPr>
      <w:rFonts w:ascii="Aptos" w:hAnsi="Aptos" w:cs="Aptos"/>
      <w:sz w:val="24"/>
      <w:szCs w:val="24"/>
    </w:rPr>
  </w:style>
  <w:style w:type="character" w:styleId="Strong">
    <w:name w:val="Strong"/>
    <w:basedOn w:val="DefaultParagraphFont"/>
    <w:uiPriority w:val="22"/>
    <w:qFormat/>
    <w:rsid w:val="00EE65A3"/>
    <w:rPr>
      <w:b/>
      <w:bCs/>
    </w:rPr>
  </w:style>
  <w:style w:type="character" w:styleId="Emphasis">
    <w:name w:val="Emphasis"/>
    <w:basedOn w:val="DefaultParagraphFont"/>
    <w:uiPriority w:val="20"/>
    <w:qFormat/>
    <w:rsid w:val="00E201C5"/>
    <w:rPr>
      <w:i/>
      <w:iCs/>
    </w:rPr>
  </w:style>
  <w:style w:type="paragraph" w:customStyle="1" w:styleId="Pa0">
    <w:name w:val="Pa0"/>
    <w:basedOn w:val="Default"/>
    <w:next w:val="Default"/>
    <w:uiPriority w:val="99"/>
    <w:rsid w:val="00AA6D93"/>
    <w:pPr>
      <w:spacing w:line="241" w:lineRule="atLeast"/>
    </w:pPr>
    <w:rPr>
      <w:rFonts w:ascii="Gotham Book" w:hAnsi="Gotham Book" w:cstheme="minorBidi"/>
      <w:color w:val="auto"/>
    </w:rPr>
  </w:style>
  <w:style w:type="character" w:customStyle="1" w:styleId="A2">
    <w:name w:val="A2"/>
    <w:uiPriority w:val="99"/>
    <w:rsid w:val="00DF392B"/>
    <w:rPr>
      <w:rFonts w:cs="Gotham Bold"/>
      <w:color w:val="FFFFFF"/>
      <w:sz w:val="38"/>
      <w:szCs w:val="38"/>
    </w:rPr>
  </w:style>
  <w:style w:type="character" w:customStyle="1" w:styleId="A8">
    <w:name w:val="A8"/>
    <w:uiPriority w:val="99"/>
    <w:rsid w:val="00527ED0"/>
    <w:rPr>
      <w:rFonts w:ascii="Gotham Bold" w:hAnsi="Gotham Bold" w:cs="Gotham Bold"/>
      <w:color w:val="241F5E"/>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0535">
      <w:bodyDiv w:val="1"/>
      <w:marLeft w:val="0"/>
      <w:marRight w:val="0"/>
      <w:marTop w:val="0"/>
      <w:marBottom w:val="0"/>
      <w:divBdr>
        <w:top w:val="none" w:sz="0" w:space="0" w:color="auto"/>
        <w:left w:val="none" w:sz="0" w:space="0" w:color="auto"/>
        <w:bottom w:val="none" w:sz="0" w:space="0" w:color="auto"/>
        <w:right w:val="none" w:sz="0" w:space="0" w:color="auto"/>
      </w:divBdr>
    </w:div>
    <w:div w:id="39978777">
      <w:bodyDiv w:val="1"/>
      <w:marLeft w:val="0"/>
      <w:marRight w:val="0"/>
      <w:marTop w:val="0"/>
      <w:marBottom w:val="0"/>
      <w:divBdr>
        <w:top w:val="none" w:sz="0" w:space="0" w:color="auto"/>
        <w:left w:val="none" w:sz="0" w:space="0" w:color="auto"/>
        <w:bottom w:val="none" w:sz="0" w:space="0" w:color="auto"/>
        <w:right w:val="none" w:sz="0" w:space="0" w:color="auto"/>
      </w:divBdr>
    </w:div>
    <w:div w:id="41907754">
      <w:bodyDiv w:val="1"/>
      <w:marLeft w:val="0"/>
      <w:marRight w:val="0"/>
      <w:marTop w:val="0"/>
      <w:marBottom w:val="0"/>
      <w:divBdr>
        <w:top w:val="none" w:sz="0" w:space="0" w:color="auto"/>
        <w:left w:val="none" w:sz="0" w:space="0" w:color="auto"/>
        <w:bottom w:val="none" w:sz="0" w:space="0" w:color="auto"/>
        <w:right w:val="none" w:sz="0" w:space="0" w:color="auto"/>
      </w:divBdr>
    </w:div>
    <w:div w:id="79524216">
      <w:bodyDiv w:val="1"/>
      <w:marLeft w:val="0"/>
      <w:marRight w:val="0"/>
      <w:marTop w:val="0"/>
      <w:marBottom w:val="0"/>
      <w:divBdr>
        <w:top w:val="none" w:sz="0" w:space="0" w:color="auto"/>
        <w:left w:val="none" w:sz="0" w:space="0" w:color="auto"/>
        <w:bottom w:val="none" w:sz="0" w:space="0" w:color="auto"/>
        <w:right w:val="none" w:sz="0" w:space="0" w:color="auto"/>
      </w:divBdr>
    </w:div>
    <w:div w:id="92482865">
      <w:bodyDiv w:val="1"/>
      <w:marLeft w:val="0"/>
      <w:marRight w:val="0"/>
      <w:marTop w:val="0"/>
      <w:marBottom w:val="0"/>
      <w:divBdr>
        <w:top w:val="none" w:sz="0" w:space="0" w:color="auto"/>
        <w:left w:val="none" w:sz="0" w:space="0" w:color="auto"/>
        <w:bottom w:val="none" w:sz="0" w:space="0" w:color="auto"/>
        <w:right w:val="none" w:sz="0" w:space="0" w:color="auto"/>
      </w:divBdr>
    </w:div>
    <w:div w:id="123160288">
      <w:bodyDiv w:val="1"/>
      <w:marLeft w:val="0"/>
      <w:marRight w:val="0"/>
      <w:marTop w:val="0"/>
      <w:marBottom w:val="0"/>
      <w:divBdr>
        <w:top w:val="none" w:sz="0" w:space="0" w:color="auto"/>
        <w:left w:val="none" w:sz="0" w:space="0" w:color="auto"/>
        <w:bottom w:val="none" w:sz="0" w:space="0" w:color="auto"/>
        <w:right w:val="none" w:sz="0" w:space="0" w:color="auto"/>
      </w:divBdr>
      <w:divsChild>
        <w:div w:id="6180916">
          <w:marLeft w:val="677"/>
          <w:marRight w:val="216"/>
          <w:marTop w:val="57"/>
          <w:marBottom w:val="0"/>
          <w:divBdr>
            <w:top w:val="none" w:sz="0" w:space="0" w:color="auto"/>
            <w:left w:val="none" w:sz="0" w:space="0" w:color="auto"/>
            <w:bottom w:val="none" w:sz="0" w:space="0" w:color="auto"/>
            <w:right w:val="none" w:sz="0" w:space="0" w:color="auto"/>
          </w:divBdr>
        </w:div>
        <w:div w:id="279725265">
          <w:marLeft w:val="677"/>
          <w:marRight w:val="216"/>
          <w:marTop w:val="57"/>
          <w:marBottom w:val="0"/>
          <w:divBdr>
            <w:top w:val="none" w:sz="0" w:space="0" w:color="auto"/>
            <w:left w:val="none" w:sz="0" w:space="0" w:color="auto"/>
            <w:bottom w:val="none" w:sz="0" w:space="0" w:color="auto"/>
            <w:right w:val="none" w:sz="0" w:space="0" w:color="auto"/>
          </w:divBdr>
        </w:div>
        <w:div w:id="946235879">
          <w:marLeft w:val="677"/>
          <w:marRight w:val="216"/>
          <w:marTop w:val="57"/>
          <w:marBottom w:val="0"/>
          <w:divBdr>
            <w:top w:val="none" w:sz="0" w:space="0" w:color="auto"/>
            <w:left w:val="none" w:sz="0" w:space="0" w:color="auto"/>
            <w:bottom w:val="none" w:sz="0" w:space="0" w:color="auto"/>
            <w:right w:val="none" w:sz="0" w:space="0" w:color="auto"/>
          </w:divBdr>
        </w:div>
        <w:div w:id="956833942">
          <w:marLeft w:val="677"/>
          <w:marRight w:val="216"/>
          <w:marTop w:val="57"/>
          <w:marBottom w:val="0"/>
          <w:divBdr>
            <w:top w:val="none" w:sz="0" w:space="0" w:color="auto"/>
            <w:left w:val="none" w:sz="0" w:space="0" w:color="auto"/>
            <w:bottom w:val="none" w:sz="0" w:space="0" w:color="auto"/>
            <w:right w:val="none" w:sz="0" w:space="0" w:color="auto"/>
          </w:divBdr>
        </w:div>
        <w:div w:id="1188181237">
          <w:marLeft w:val="677"/>
          <w:marRight w:val="216"/>
          <w:marTop w:val="57"/>
          <w:marBottom w:val="0"/>
          <w:divBdr>
            <w:top w:val="none" w:sz="0" w:space="0" w:color="auto"/>
            <w:left w:val="none" w:sz="0" w:space="0" w:color="auto"/>
            <w:bottom w:val="none" w:sz="0" w:space="0" w:color="auto"/>
            <w:right w:val="none" w:sz="0" w:space="0" w:color="auto"/>
          </w:divBdr>
        </w:div>
      </w:divsChild>
    </w:div>
    <w:div w:id="190923555">
      <w:bodyDiv w:val="1"/>
      <w:marLeft w:val="0"/>
      <w:marRight w:val="0"/>
      <w:marTop w:val="0"/>
      <w:marBottom w:val="0"/>
      <w:divBdr>
        <w:top w:val="none" w:sz="0" w:space="0" w:color="auto"/>
        <w:left w:val="none" w:sz="0" w:space="0" w:color="auto"/>
        <w:bottom w:val="none" w:sz="0" w:space="0" w:color="auto"/>
        <w:right w:val="none" w:sz="0" w:space="0" w:color="auto"/>
      </w:divBdr>
    </w:div>
    <w:div w:id="216162714">
      <w:bodyDiv w:val="1"/>
      <w:marLeft w:val="0"/>
      <w:marRight w:val="0"/>
      <w:marTop w:val="0"/>
      <w:marBottom w:val="0"/>
      <w:divBdr>
        <w:top w:val="none" w:sz="0" w:space="0" w:color="auto"/>
        <w:left w:val="none" w:sz="0" w:space="0" w:color="auto"/>
        <w:bottom w:val="none" w:sz="0" w:space="0" w:color="auto"/>
        <w:right w:val="none" w:sz="0" w:space="0" w:color="auto"/>
      </w:divBdr>
    </w:div>
    <w:div w:id="253056042">
      <w:bodyDiv w:val="1"/>
      <w:marLeft w:val="0"/>
      <w:marRight w:val="0"/>
      <w:marTop w:val="0"/>
      <w:marBottom w:val="0"/>
      <w:divBdr>
        <w:top w:val="none" w:sz="0" w:space="0" w:color="auto"/>
        <w:left w:val="none" w:sz="0" w:space="0" w:color="auto"/>
        <w:bottom w:val="none" w:sz="0" w:space="0" w:color="auto"/>
        <w:right w:val="none" w:sz="0" w:space="0" w:color="auto"/>
      </w:divBdr>
      <w:divsChild>
        <w:div w:id="1410299983">
          <w:marLeft w:val="547"/>
          <w:marRight w:val="0"/>
          <w:marTop w:val="0"/>
          <w:marBottom w:val="120"/>
          <w:divBdr>
            <w:top w:val="none" w:sz="0" w:space="0" w:color="auto"/>
            <w:left w:val="none" w:sz="0" w:space="0" w:color="auto"/>
            <w:bottom w:val="none" w:sz="0" w:space="0" w:color="auto"/>
            <w:right w:val="none" w:sz="0" w:space="0" w:color="auto"/>
          </w:divBdr>
        </w:div>
      </w:divsChild>
    </w:div>
    <w:div w:id="264314160">
      <w:bodyDiv w:val="1"/>
      <w:marLeft w:val="0"/>
      <w:marRight w:val="0"/>
      <w:marTop w:val="0"/>
      <w:marBottom w:val="0"/>
      <w:divBdr>
        <w:top w:val="none" w:sz="0" w:space="0" w:color="auto"/>
        <w:left w:val="none" w:sz="0" w:space="0" w:color="auto"/>
        <w:bottom w:val="none" w:sz="0" w:space="0" w:color="auto"/>
        <w:right w:val="none" w:sz="0" w:space="0" w:color="auto"/>
      </w:divBdr>
      <w:divsChild>
        <w:div w:id="31276034">
          <w:marLeft w:val="360"/>
          <w:marRight w:val="0"/>
          <w:marTop w:val="200"/>
          <w:marBottom w:val="0"/>
          <w:divBdr>
            <w:top w:val="none" w:sz="0" w:space="0" w:color="auto"/>
            <w:left w:val="none" w:sz="0" w:space="0" w:color="auto"/>
            <w:bottom w:val="none" w:sz="0" w:space="0" w:color="auto"/>
            <w:right w:val="none" w:sz="0" w:space="0" w:color="auto"/>
          </w:divBdr>
        </w:div>
        <w:div w:id="452752926">
          <w:marLeft w:val="360"/>
          <w:marRight w:val="0"/>
          <w:marTop w:val="200"/>
          <w:marBottom w:val="0"/>
          <w:divBdr>
            <w:top w:val="none" w:sz="0" w:space="0" w:color="auto"/>
            <w:left w:val="none" w:sz="0" w:space="0" w:color="auto"/>
            <w:bottom w:val="none" w:sz="0" w:space="0" w:color="auto"/>
            <w:right w:val="none" w:sz="0" w:space="0" w:color="auto"/>
          </w:divBdr>
        </w:div>
        <w:div w:id="832724133">
          <w:marLeft w:val="360"/>
          <w:marRight w:val="0"/>
          <w:marTop w:val="200"/>
          <w:marBottom w:val="0"/>
          <w:divBdr>
            <w:top w:val="none" w:sz="0" w:space="0" w:color="auto"/>
            <w:left w:val="none" w:sz="0" w:space="0" w:color="auto"/>
            <w:bottom w:val="none" w:sz="0" w:space="0" w:color="auto"/>
            <w:right w:val="none" w:sz="0" w:space="0" w:color="auto"/>
          </w:divBdr>
        </w:div>
      </w:divsChild>
    </w:div>
    <w:div w:id="277176028">
      <w:bodyDiv w:val="1"/>
      <w:marLeft w:val="0"/>
      <w:marRight w:val="0"/>
      <w:marTop w:val="0"/>
      <w:marBottom w:val="0"/>
      <w:divBdr>
        <w:top w:val="none" w:sz="0" w:space="0" w:color="auto"/>
        <w:left w:val="none" w:sz="0" w:space="0" w:color="auto"/>
        <w:bottom w:val="none" w:sz="0" w:space="0" w:color="auto"/>
        <w:right w:val="none" w:sz="0" w:space="0" w:color="auto"/>
      </w:divBdr>
    </w:div>
    <w:div w:id="285157184">
      <w:bodyDiv w:val="1"/>
      <w:marLeft w:val="0"/>
      <w:marRight w:val="0"/>
      <w:marTop w:val="0"/>
      <w:marBottom w:val="0"/>
      <w:divBdr>
        <w:top w:val="none" w:sz="0" w:space="0" w:color="auto"/>
        <w:left w:val="none" w:sz="0" w:space="0" w:color="auto"/>
        <w:bottom w:val="none" w:sz="0" w:space="0" w:color="auto"/>
        <w:right w:val="none" w:sz="0" w:space="0" w:color="auto"/>
      </w:divBdr>
    </w:div>
    <w:div w:id="295642235">
      <w:bodyDiv w:val="1"/>
      <w:marLeft w:val="0"/>
      <w:marRight w:val="0"/>
      <w:marTop w:val="0"/>
      <w:marBottom w:val="0"/>
      <w:divBdr>
        <w:top w:val="none" w:sz="0" w:space="0" w:color="auto"/>
        <w:left w:val="none" w:sz="0" w:space="0" w:color="auto"/>
        <w:bottom w:val="none" w:sz="0" w:space="0" w:color="auto"/>
        <w:right w:val="none" w:sz="0" w:space="0" w:color="auto"/>
      </w:divBdr>
    </w:div>
    <w:div w:id="311327363">
      <w:bodyDiv w:val="1"/>
      <w:marLeft w:val="0"/>
      <w:marRight w:val="0"/>
      <w:marTop w:val="0"/>
      <w:marBottom w:val="0"/>
      <w:divBdr>
        <w:top w:val="none" w:sz="0" w:space="0" w:color="auto"/>
        <w:left w:val="none" w:sz="0" w:space="0" w:color="auto"/>
        <w:bottom w:val="none" w:sz="0" w:space="0" w:color="auto"/>
        <w:right w:val="none" w:sz="0" w:space="0" w:color="auto"/>
      </w:divBdr>
    </w:div>
    <w:div w:id="378671177">
      <w:bodyDiv w:val="1"/>
      <w:marLeft w:val="0"/>
      <w:marRight w:val="0"/>
      <w:marTop w:val="0"/>
      <w:marBottom w:val="0"/>
      <w:divBdr>
        <w:top w:val="none" w:sz="0" w:space="0" w:color="auto"/>
        <w:left w:val="none" w:sz="0" w:space="0" w:color="auto"/>
        <w:bottom w:val="none" w:sz="0" w:space="0" w:color="auto"/>
        <w:right w:val="none" w:sz="0" w:space="0" w:color="auto"/>
      </w:divBdr>
    </w:div>
    <w:div w:id="383720859">
      <w:bodyDiv w:val="1"/>
      <w:marLeft w:val="0"/>
      <w:marRight w:val="0"/>
      <w:marTop w:val="0"/>
      <w:marBottom w:val="0"/>
      <w:divBdr>
        <w:top w:val="none" w:sz="0" w:space="0" w:color="auto"/>
        <w:left w:val="none" w:sz="0" w:space="0" w:color="auto"/>
        <w:bottom w:val="none" w:sz="0" w:space="0" w:color="auto"/>
        <w:right w:val="none" w:sz="0" w:space="0" w:color="auto"/>
      </w:divBdr>
    </w:div>
    <w:div w:id="391999912">
      <w:bodyDiv w:val="1"/>
      <w:marLeft w:val="0"/>
      <w:marRight w:val="0"/>
      <w:marTop w:val="0"/>
      <w:marBottom w:val="0"/>
      <w:divBdr>
        <w:top w:val="none" w:sz="0" w:space="0" w:color="auto"/>
        <w:left w:val="none" w:sz="0" w:space="0" w:color="auto"/>
        <w:bottom w:val="none" w:sz="0" w:space="0" w:color="auto"/>
        <w:right w:val="none" w:sz="0" w:space="0" w:color="auto"/>
      </w:divBdr>
    </w:div>
    <w:div w:id="428626736">
      <w:bodyDiv w:val="1"/>
      <w:marLeft w:val="0"/>
      <w:marRight w:val="0"/>
      <w:marTop w:val="0"/>
      <w:marBottom w:val="0"/>
      <w:divBdr>
        <w:top w:val="none" w:sz="0" w:space="0" w:color="auto"/>
        <w:left w:val="none" w:sz="0" w:space="0" w:color="auto"/>
        <w:bottom w:val="none" w:sz="0" w:space="0" w:color="auto"/>
        <w:right w:val="none" w:sz="0" w:space="0" w:color="auto"/>
      </w:divBdr>
    </w:div>
    <w:div w:id="434791981">
      <w:bodyDiv w:val="1"/>
      <w:marLeft w:val="0"/>
      <w:marRight w:val="0"/>
      <w:marTop w:val="0"/>
      <w:marBottom w:val="0"/>
      <w:divBdr>
        <w:top w:val="none" w:sz="0" w:space="0" w:color="auto"/>
        <w:left w:val="none" w:sz="0" w:space="0" w:color="auto"/>
        <w:bottom w:val="none" w:sz="0" w:space="0" w:color="auto"/>
        <w:right w:val="none" w:sz="0" w:space="0" w:color="auto"/>
      </w:divBdr>
    </w:div>
    <w:div w:id="467553767">
      <w:bodyDiv w:val="1"/>
      <w:marLeft w:val="0"/>
      <w:marRight w:val="0"/>
      <w:marTop w:val="0"/>
      <w:marBottom w:val="0"/>
      <w:divBdr>
        <w:top w:val="none" w:sz="0" w:space="0" w:color="auto"/>
        <w:left w:val="none" w:sz="0" w:space="0" w:color="auto"/>
        <w:bottom w:val="none" w:sz="0" w:space="0" w:color="auto"/>
        <w:right w:val="none" w:sz="0" w:space="0" w:color="auto"/>
      </w:divBdr>
    </w:div>
    <w:div w:id="475411548">
      <w:bodyDiv w:val="1"/>
      <w:marLeft w:val="0"/>
      <w:marRight w:val="0"/>
      <w:marTop w:val="0"/>
      <w:marBottom w:val="0"/>
      <w:divBdr>
        <w:top w:val="none" w:sz="0" w:space="0" w:color="auto"/>
        <w:left w:val="none" w:sz="0" w:space="0" w:color="auto"/>
        <w:bottom w:val="none" w:sz="0" w:space="0" w:color="auto"/>
        <w:right w:val="none" w:sz="0" w:space="0" w:color="auto"/>
      </w:divBdr>
    </w:div>
    <w:div w:id="577325064">
      <w:bodyDiv w:val="1"/>
      <w:marLeft w:val="0"/>
      <w:marRight w:val="0"/>
      <w:marTop w:val="0"/>
      <w:marBottom w:val="0"/>
      <w:divBdr>
        <w:top w:val="none" w:sz="0" w:space="0" w:color="auto"/>
        <w:left w:val="none" w:sz="0" w:space="0" w:color="auto"/>
        <w:bottom w:val="none" w:sz="0" w:space="0" w:color="auto"/>
        <w:right w:val="none" w:sz="0" w:space="0" w:color="auto"/>
      </w:divBdr>
    </w:div>
    <w:div w:id="586425149">
      <w:bodyDiv w:val="1"/>
      <w:marLeft w:val="0"/>
      <w:marRight w:val="0"/>
      <w:marTop w:val="0"/>
      <w:marBottom w:val="0"/>
      <w:divBdr>
        <w:top w:val="none" w:sz="0" w:space="0" w:color="auto"/>
        <w:left w:val="none" w:sz="0" w:space="0" w:color="auto"/>
        <w:bottom w:val="none" w:sz="0" w:space="0" w:color="auto"/>
        <w:right w:val="none" w:sz="0" w:space="0" w:color="auto"/>
      </w:divBdr>
    </w:div>
    <w:div w:id="604701455">
      <w:bodyDiv w:val="1"/>
      <w:marLeft w:val="0"/>
      <w:marRight w:val="0"/>
      <w:marTop w:val="0"/>
      <w:marBottom w:val="0"/>
      <w:divBdr>
        <w:top w:val="none" w:sz="0" w:space="0" w:color="auto"/>
        <w:left w:val="none" w:sz="0" w:space="0" w:color="auto"/>
        <w:bottom w:val="none" w:sz="0" w:space="0" w:color="auto"/>
        <w:right w:val="none" w:sz="0" w:space="0" w:color="auto"/>
      </w:divBdr>
    </w:div>
    <w:div w:id="618099483">
      <w:bodyDiv w:val="1"/>
      <w:marLeft w:val="0"/>
      <w:marRight w:val="0"/>
      <w:marTop w:val="0"/>
      <w:marBottom w:val="0"/>
      <w:divBdr>
        <w:top w:val="none" w:sz="0" w:space="0" w:color="auto"/>
        <w:left w:val="none" w:sz="0" w:space="0" w:color="auto"/>
        <w:bottom w:val="none" w:sz="0" w:space="0" w:color="auto"/>
        <w:right w:val="none" w:sz="0" w:space="0" w:color="auto"/>
      </w:divBdr>
      <w:divsChild>
        <w:div w:id="425224159">
          <w:marLeft w:val="691"/>
          <w:marRight w:val="43"/>
          <w:marTop w:val="0"/>
          <w:marBottom w:val="0"/>
          <w:divBdr>
            <w:top w:val="none" w:sz="0" w:space="0" w:color="auto"/>
            <w:left w:val="none" w:sz="0" w:space="0" w:color="auto"/>
            <w:bottom w:val="none" w:sz="0" w:space="0" w:color="auto"/>
            <w:right w:val="none" w:sz="0" w:space="0" w:color="auto"/>
          </w:divBdr>
        </w:div>
        <w:div w:id="908610383">
          <w:marLeft w:val="691"/>
          <w:marRight w:val="158"/>
          <w:marTop w:val="0"/>
          <w:marBottom w:val="0"/>
          <w:divBdr>
            <w:top w:val="none" w:sz="0" w:space="0" w:color="auto"/>
            <w:left w:val="none" w:sz="0" w:space="0" w:color="auto"/>
            <w:bottom w:val="none" w:sz="0" w:space="0" w:color="auto"/>
            <w:right w:val="none" w:sz="0" w:space="0" w:color="auto"/>
          </w:divBdr>
        </w:div>
        <w:div w:id="1185823288">
          <w:marLeft w:val="691"/>
          <w:marRight w:val="648"/>
          <w:marTop w:val="0"/>
          <w:marBottom w:val="0"/>
          <w:divBdr>
            <w:top w:val="none" w:sz="0" w:space="0" w:color="auto"/>
            <w:left w:val="none" w:sz="0" w:space="0" w:color="auto"/>
            <w:bottom w:val="none" w:sz="0" w:space="0" w:color="auto"/>
            <w:right w:val="none" w:sz="0" w:space="0" w:color="auto"/>
          </w:divBdr>
        </w:div>
        <w:div w:id="1287735853">
          <w:marLeft w:val="691"/>
          <w:marRight w:val="14"/>
          <w:marTop w:val="0"/>
          <w:marBottom w:val="0"/>
          <w:divBdr>
            <w:top w:val="none" w:sz="0" w:space="0" w:color="auto"/>
            <w:left w:val="none" w:sz="0" w:space="0" w:color="auto"/>
            <w:bottom w:val="none" w:sz="0" w:space="0" w:color="auto"/>
            <w:right w:val="none" w:sz="0" w:space="0" w:color="auto"/>
          </w:divBdr>
        </w:div>
        <w:div w:id="1648044686">
          <w:marLeft w:val="691"/>
          <w:marRight w:val="115"/>
          <w:marTop w:val="0"/>
          <w:marBottom w:val="0"/>
          <w:divBdr>
            <w:top w:val="none" w:sz="0" w:space="0" w:color="auto"/>
            <w:left w:val="none" w:sz="0" w:space="0" w:color="auto"/>
            <w:bottom w:val="none" w:sz="0" w:space="0" w:color="auto"/>
            <w:right w:val="none" w:sz="0" w:space="0" w:color="auto"/>
          </w:divBdr>
        </w:div>
        <w:div w:id="2101947057">
          <w:marLeft w:val="691"/>
          <w:marRight w:val="245"/>
          <w:marTop w:val="20"/>
          <w:marBottom w:val="0"/>
          <w:divBdr>
            <w:top w:val="none" w:sz="0" w:space="0" w:color="auto"/>
            <w:left w:val="none" w:sz="0" w:space="0" w:color="auto"/>
            <w:bottom w:val="none" w:sz="0" w:space="0" w:color="auto"/>
            <w:right w:val="none" w:sz="0" w:space="0" w:color="auto"/>
          </w:divBdr>
        </w:div>
      </w:divsChild>
    </w:div>
    <w:div w:id="664864322">
      <w:bodyDiv w:val="1"/>
      <w:marLeft w:val="0"/>
      <w:marRight w:val="0"/>
      <w:marTop w:val="0"/>
      <w:marBottom w:val="0"/>
      <w:divBdr>
        <w:top w:val="none" w:sz="0" w:space="0" w:color="auto"/>
        <w:left w:val="none" w:sz="0" w:space="0" w:color="auto"/>
        <w:bottom w:val="none" w:sz="0" w:space="0" w:color="auto"/>
        <w:right w:val="none" w:sz="0" w:space="0" w:color="auto"/>
      </w:divBdr>
    </w:div>
    <w:div w:id="773011604">
      <w:bodyDiv w:val="1"/>
      <w:marLeft w:val="0"/>
      <w:marRight w:val="0"/>
      <w:marTop w:val="0"/>
      <w:marBottom w:val="0"/>
      <w:divBdr>
        <w:top w:val="none" w:sz="0" w:space="0" w:color="auto"/>
        <w:left w:val="none" w:sz="0" w:space="0" w:color="auto"/>
        <w:bottom w:val="none" w:sz="0" w:space="0" w:color="auto"/>
        <w:right w:val="none" w:sz="0" w:space="0" w:color="auto"/>
      </w:divBdr>
      <w:divsChild>
        <w:div w:id="1531912042">
          <w:marLeft w:val="547"/>
          <w:marRight w:val="0"/>
          <w:marTop w:val="0"/>
          <w:marBottom w:val="120"/>
          <w:divBdr>
            <w:top w:val="none" w:sz="0" w:space="0" w:color="auto"/>
            <w:left w:val="none" w:sz="0" w:space="0" w:color="auto"/>
            <w:bottom w:val="none" w:sz="0" w:space="0" w:color="auto"/>
            <w:right w:val="none" w:sz="0" w:space="0" w:color="auto"/>
          </w:divBdr>
        </w:div>
      </w:divsChild>
    </w:div>
    <w:div w:id="797183752">
      <w:bodyDiv w:val="1"/>
      <w:marLeft w:val="0"/>
      <w:marRight w:val="0"/>
      <w:marTop w:val="0"/>
      <w:marBottom w:val="0"/>
      <w:divBdr>
        <w:top w:val="none" w:sz="0" w:space="0" w:color="auto"/>
        <w:left w:val="none" w:sz="0" w:space="0" w:color="auto"/>
        <w:bottom w:val="none" w:sz="0" w:space="0" w:color="auto"/>
        <w:right w:val="none" w:sz="0" w:space="0" w:color="auto"/>
      </w:divBdr>
    </w:div>
    <w:div w:id="808472526">
      <w:bodyDiv w:val="1"/>
      <w:marLeft w:val="0"/>
      <w:marRight w:val="0"/>
      <w:marTop w:val="0"/>
      <w:marBottom w:val="0"/>
      <w:divBdr>
        <w:top w:val="none" w:sz="0" w:space="0" w:color="auto"/>
        <w:left w:val="none" w:sz="0" w:space="0" w:color="auto"/>
        <w:bottom w:val="none" w:sz="0" w:space="0" w:color="auto"/>
        <w:right w:val="none" w:sz="0" w:space="0" w:color="auto"/>
      </w:divBdr>
    </w:div>
    <w:div w:id="808476067">
      <w:bodyDiv w:val="1"/>
      <w:marLeft w:val="0"/>
      <w:marRight w:val="0"/>
      <w:marTop w:val="0"/>
      <w:marBottom w:val="0"/>
      <w:divBdr>
        <w:top w:val="none" w:sz="0" w:space="0" w:color="auto"/>
        <w:left w:val="none" w:sz="0" w:space="0" w:color="auto"/>
        <w:bottom w:val="none" w:sz="0" w:space="0" w:color="auto"/>
        <w:right w:val="none" w:sz="0" w:space="0" w:color="auto"/>
      </w:divBdr>
    </w:div>
    <w:div w:id="878473926">
      <w:bodyDiv w:val="1"/>
      <w:marLeft w:val="0"/>
      <w:marRight w:val="0"/>
      <w:marTop w:val="0"/>
      <w:marBottom w:val="0"/>
      <w:divBdr>
        <w:top w:val="none" w:sz="0" w:space="0" w:color="auto"/>
        <w:left w:val="none" w:sz="0" w:space="0" w:color="auto"/>
        <w:bottom w:val="none" w:sz="0" w:space="0" w:color="auto"/>
        <w:right w:val="none" w:sz="0" w:space="0" w:color="auto"/>
      </w:divBdr>
    </w:div>
    <w:div w:id="898789356">
      <w:bodyDiv w:val="1"/>
      <w:marLeft w:val="0"/>
      <w:marRight w:val="0"/>
      <w:marTop w:val="0"/>
      <w:marBottom w:val="0"/>
      <w:divBdr>
        <w:top w:val="none" w:sz="0" w:space="0" w:color="auto"/>
        <w:left w:val="none" w:sz="0" w:space="0" w:color="auto"/>
        <w:bottom w:val="none" w:sz="0" w:space="0" w:color="auto"/>
        <w:right w:val="none" w:sz="0" w:space="0" w:color="auto"/>
      </w:divBdr>
    </w:div>
    <w:div w:id="952398111">
      <w:bodyDiv w:val="1"/>
      <w:marLeft w:val="0"/>
      <w:marRight w:val="0"/>
      <w:marTop w:val="0"/>
      <w:marBottom w:val="0"/>
      <w:divBdr>
        <w:top w:val="none" w:sz="0" w:space="0" w:color="auto"/>
        <w:left w:val="none" w:sz="0" w:space="0" w:color="auto"/>
        <w:bottom w:val="none" w:sz="0" w:space="0" w:color="auto"/>
        <w:right w:val="none" w:sz="0" w:space="0" w:color="auto"/>
      </w:divBdr>
    </w:div>
    <w:div w:id="978649571">
      <w:bodyDiv w:val="1"/>
      <w:marLeft w:val="0"/>
      <w:marRight w:val="0"/>
      <w:marTop w:val="0"/>
      <w:marBottom w:val="0"/>
      <w:divBdr>
        <w:top w:val="none" w:sz="0" w:space="0" w:color="auto"/>
        <w:left w:val="none" w:sz="0" w:space="0" w:color="auto"/>
        <w:bottom w:val="none" w:sz="0" w:space="0" w:color="auto"/>
        <w:right w:val="none" w:sz="0" w:space="0" w:color="auto"/>
      </w:divBdr>
    </w:div>
    <w:div w:id="1015381548">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72041847">
      <w:bodyDiv w:val="1"/>
      <w:marLeft w:val="0"/>
      <w:marRight w:val="0"/>
      <w:marTop w:val="0"/>
      <w:marBottom w:val="0"/>
      <w:divBdr>
        <w:top w:val="none" w:sz="0" w:space="0" w:color="auto"/>
        <w:left w:val="none" w:sz="0" w:space="0" w:color="auto"/>
        <w:bottom w:val="none" w:sz="0" w:space="0" w:color="auto"/>
        <w:right w:val="none" w:sz="0" w:space="0" w:color="auto"/>
      </w:divBdr>
    </w:div>
    <w:div w:id="1095446297">
      <w:bodyDiv w:val="1"/>
      <w:marLeft w:val="0"/>
      <w:marRight w:val="0"/>
      <w:marTop w:val="0"/>
      <w:marBottom w:val="0"/>
      <w:divBdr>
        <w:top w:val="none" w:sz="0" w:space="0" w:color="auto"/>
        <w:left w:val="none" w:sz="0" w:space="0" w:color="auto"/>
        <w:bottom w:val="none" w:sz="0" w:space="0" w:color="auto"/>
        <w:right w:val="none" w:sz="0" w:space="0" w:color="auto"/>
      </w:divBdr>
    </w:div>
    <w:div w:id="1117716487">
      <w:bodyDiv w:val="1"/>
      <w:marLeft w:val="0"/>
      <w:marRight w:val="0"/>
      <w:marTop w:val="0"/>
      <w:marBottom w:val="0"/>
      <w:divBdr>
        <w:top w:val="none" w:sz="0" w:space="0" w:color="auto"/>
        <w:left w:val="none" w:sz="0" w:space="0" w:color="auto"/>
        <w:bottom w:val="none" w:sz="0" w:space="0" w:color="auto"/>
        <w:right w:val="none" w:sz="0" w:space="0" w:color="auto"/>
      </w:divBdr>
    </w:div>
    <w:div w:id="1142236780">
      <w:bodyDiv w:val="1"/>
      <w:marLeft w:val="0"/>
      <w:marRight w:val="0"/>
      <w:marTop w:val="0"/>
      <w:marBottom w:val="0"/>
      <w:divBdr>
        <w:top w:val="none" w:sz="0" w:space="0" w:color="auto"/>
        <w:left w:val="none" w:sz="0" w:space="0" w:color="auto"/>
        <w:bottom w:val="none" w:sz="0" w:space="0" w:color="auto"/>
        <w:right w:val="none" w:sz="0" w:space="0" w:color="auto"/>
      </w:divBdr>
    </w:div>
    <w:div w:id="1191996132">
      <w:bodyDiv w:val="1"/>
      <w:marLeft w:val="0"/>
      <w:marRight w:val="0"/>
      <w:marTop w:val="0"/>
      <w:marBottom w:val="0"/>
      <w:divBdr>
        <w:top w:val="none" w:sz="0" w:space="0" w:color="auto"/>
        <w:left w:val="none" w:sz="0" w:space="0" w:color="auto"/>
        <w:bottom w:val="none" w:sz="0" w:space="0" w:color="auto"/>
        <w:right w:val="none" w:sz="0" w:space="0" w:color="auto"/>
      </w:divBdr>
    </w:div>
    <w:div w:id="1200164690">
      <w:bodyDiv w:val="1"/>
      <w:marLeft w:val="0"/>
      <w:marRight w:val="0"/>
      <w:marTop w:val="0"/>
      <w:marBottom w:val="0"/>
      <w:divBdr>
        <w:top w:val="none" w:sz="0" w:space="0" w:color="auto"/>
        <w:left w:val="none" w:sz="0" w:space="0" w:color="auto"/>
        <w:bottom w:val="none" w:sz="0" w:space="0" w:color="auto"/>
        <w:right w:val="none" w:sz="0" w:space="0" w:color="auto"/>
      </w:divBdr>
    </w:div>
    <w:div w:id="1263490348">
      <w:bodyDiv w:val="1"/>
      <w:marLeft w:val="0"/>
      <w:marRight w:val="0"/>
      <w:marTop w:val="0"/>
      <w:marBottom w:val="0"/>
      <w:divBdr>
        <w:top w:val="none" w:sz="0" w:space="0" w:color="auto"/>
        <w:left w:val="none" w:sz="0" w:space="0" w:color="auto"/>
        <w:bottom w:val="none" w:sz="0" w:space="0" w:color="auto"/>
        <w:right w:val="none" w:sz="0" w:space="0" w:color="auto"/>
      </w:divBdr>
    </w:div>
    <w:div w:id="1289047319">
      <w:bodyDiv w:val="1"/>
      <w:marLeft w:val="0"/>
      <w:marRight w:val="0"/>
      <w:marTop w:val="0"/>
      <w:marBottom w:val="0"/>
      <w:divBdr>
        <w:top w:val="none" w:sz="0" w:space="0" w:color="auto"/>
        <w:left w:val="none" w:sz="0" w:space="0" w:color="auto"/>
        <w:bottom w:val="none" w:sz="0" w:space="0" w:color="auto"/>
        <w:right w:val="none" w:sz="0" w:space="0" w:color="auto"/>
      </w:divBdr>
    </w:div>
    <w:div w:id="1290432519">
      <w:bodyDiv w:val="1"/>
      <w:marLeft w:val="0"/>
      <w:marRight w:val="0"/>
      <w:marTop w:val="0"/>
      <w:marBottom w:val="0"/>
      <w:divBdr>
        <w:top w:val="none" w:sz="0" w:space="0" w:color="auto"/>
        <w:left w:val="none" w:sz="0" w:space="0" w:color="auto"/>
        <w:bottom w:val="none" w:sz="0" w:space="0" w:color="auto"/>
        <w:right w:val="none" w:sz="0" w:space="0" w:color="auto"/>
      </w:divBdr>
      <w:divsChild>
        <w:div w:id="559092833">
          <w:marLeft w:val="0"/>
          <w:marRight w:val="0"/>
          <w:marTop w:val="0"/>
          <w:marBottom w:val="0"/>
          <w:divBdr>
            <w:top w:val="none" w:sz="0" w:space="0" w:color="auto"/>
            <w:left w:val="none" w:sz="0" w:space="0" w:color="auto"/>
            <w:bottom w:val="none" w:sz="0" w:space="0" w:color="auto"/>
            <w:right w:val="none" w:sz="0" w:space="0" w:color="auto"/>
          </w:divBdr>
        </w:div>
        <w:div w:id="2142840182">
          <w:marLeft w:val="0"/>
          <w:marRight w:val="0"/>
          <w:marTop w:val="150"/>
          <w:marBottom w:val="300"/>
          <w:divBdr>
            <w:top w:val="none" w:sz="0" w:space="0" w:color="auto"/>
            <w:left w:val="none" w:sz="0" w:space="0" w:color="auto"/>
            <w:bottom w:val="none" w:sz="0" w:space="0" w:color="auto"/>
            <w:right w:val="none" w:sz="0" w:space="0" w:color="auto"/>
          </w:divBdr>
        </w:div>
      </w:divsChild>
    </w:div>
    <w:div w:id="1295136043">
      <w:bodyDiv w:val="1"/>
      <w:marLeft w:val="0"/>
      <w:marRight w:val="0"/>
      <w:marTop w:val="0"/>
      <w:marBottom w:val="0"/>
      <w:divBdr>
        <w:top w:val="none" w:sz="0" w:space="0" w:color="auto"/>
        <w:left w:val="none" w:sz="0" w:space="0" w:color="auto"/>
        <w:bottom w:val="none" w:sz="0" w:space="0" w:color="auto"/>
        <w:right w:val="none" w:sz="0" w:space="0" w:color="auto"/>
      </w:divBdr>
    </w:div>
    <w:div w:id="1311321775">
      <w:bodyDiv w:val="1"/>
      <w:marLeft w:val="0"/>
      <w:marRight w:val="0"/>
      <w:marTop w:val="0"/>
      <w:marBottom w:val="0"/>
      <w:divBdr>
        <w:top w:val="none" w:sz="0" w:space="0" w:color="auto"/>
        <w:left w:val="none" w:sz="0" w:space="0" w:color="auto"/>
        <w:bottom w:val="none" w:sz="0" w:space="0" w:color="auto"/>
        <w:right w:val="none" w:sz="0" w:space="0" w:color="auto"/>
      </w:divBdr>
    </w:div>
    <w:div w:id="1336956834">
      <w:bodyDiv w:val="1"/>
      <w:marLeft w:val="0"/>
      <w:marRight w:val="0"/>
      <w:marTop w:val="0"/>
      <w:marBottom w:val="0"/>
      <w:divBdr>
        <w:top w:val="none" w:sz="0" w:space="0" w:color="auto"/>
        <w:left w:val="none" w:sz="0" w:space="0" w:color="auto"/>
        <w:bottom w:val="none" w:sz="0" w:space="0" w:color="auto"/>
        <w:right w:val="none" w:sz="0" w:space="0" w:color="auto"/>
      </w:divBdr>
    </w:div>
    <w:div w:id="1356150402">
      <w:bodyDiv w:val="1"/>
      <w:marLeft w:val="0"/>
      <w:marRight w:val="0"/>
      <w:marTop w:val="0"/>
      <w:marBottom w:val="0"/>
      <w:divBdr>
        <w:top w:val="none" w:sz="0" w:space="0" w:color="auto"/>
        <w:left w:val="none" w:sz="0" w:space="0" w:color="auto"/>
        <w:bottom w:val="none" w:sz="0" w:space="0" w:color="auto"/>
        <w:right w:val="none" w:sz="0" w:space="0" w:color="auto"/>
      </w:divBdr>
    </w:div>
    <w:div w:id="1377199100">
      <w:bodyDiv w:val="1"/>
      <w:marLeft w:val="0"/>
      <w:marRight w:val="0"/>
      <w:marTop w:val="0"/>
      <w:marBottom w:val="0"/>
      <w:divBdr>
        <w:top w:val="none" w:sz="0" w:space="0" w:color="auto"/>
        <w:left w:val="none" w:sz="0" w:space="0" w:color="auto"/>
        <w:bottom w:val="none" w:sz="0" w:space="0" w:color="auto"/>
        <w:right w:val="none" w:sz="0" w:space="0" w:color="auto"/>
      </w:divBdr>
    </w:div>
    <w:div w:id="1381589670">
      <w:bodyDiv w:val="1"/>
      <w:marLeft w:val="0"/>
      <w:marRight w:val="0"/>
      <w:marTop w:val="0"/>
      <w:marBottom w:val="0"/>
      <w:divBdr>
        <w:top w:val="none" w:sz="0" w:space="0" w:color="auto"/>
        <w:left w:val="none" w:sz="0" w:space="0" w:color="auto"/>
        <w:bottom w:val="none" w:sz="0" w:space="0" w:color="auto"/>
        <w:right w:val="none" w:sz="0" w:space="0" w:color="auto"/>
      </w:divBdr>
    </w:div>
    <w:div w:id="1393238075">
      <w:bodyDiv w:val="1"/>
      <w:marLeft w:val="0"/>
      <w:marRight w:val="0"/>
      <w:marTop w:val="0"/>
      <w:marBottom w:val="0"/>
      <w:divBdr>
        <w:top w:val="none" w:sz="0" w:space="0" w:color="auto"/>
        <w:left w:val="none" w:sz="0" w:space="0" w:color="auto"/>
        <w:bottom w:val="none" w:sz="0" w:space="0" w:color="auto"/>
        <w:right w:val="none" w:sz="0" w:space="0" w:color="auto"/>
      </w:divBdr>
    </w:div>
    <w:div w:id="1408578081">
      <w:bodyDiv w:val="1"/>
      <w:marLeft w:val="0"/>
      <w:marRight w:val="0"/>
      <w:marTop w:val="0"/>
      <w:marBottom w:val="0"/>
      <w:divBdr>
        <w:top w:val="none" w:sz="0" w:space="0" w:color="auto"/>
        <w:left w:val="none" w:sz="0" w:space="0" w:color="auto"/>
        <w:bottom w:val="none" w:sz="0" w:space="0" w:color="auto"/>
        <w:right w:val="none" w:sz="0" w:space="0" w:color="auto"/>
      </w:divBdr>
    </w:div>
    <w:div w:id="1416129823">
      <w:bodyDiv w:val="1"/>
      <w:marLeft w:val="0"/>
      <w:marRight w:val="0"/>
      <w:marTop w:val="0"/>
      <w:marBottom w:val="0"/>
      <w:divBdr>
        <w:top w:val="none" w:sz="0" w:space="0" w:color="auto"/>
        <w:left w:val="none" w:sz="0" w:space="0" w:color="auto"/>
        <w:bottom w:val="none" w:sz="0" w:space="0" w:color="auto"/>
        <w:right w:val="none" w:sz="0" w:space="0" w:color="auto"/>
      </w:divBdr>
    </w:div>
    <w:div w:id="1419063592">
      <w:bodyDiv w:val="1"/>
      <w:marLeft w:val="0"/>
      <w:marRight w:val="0"/>
      <w:marTop w:val="0"/>
      <w:marBottom w:val="0"/>
      <w:divBdr>
        <w:top w:val="none" w:sz="0" w:space="0" w:color="auto"/>
        <w:left w:val="none" w:sz="0" w:space="0" w:color="auto"/>
        <w:bottom w:val="none" w:sz="0" w:space="0" w:color="auto"/>
        <w:right w:val="none" w:sz="0" w:space="0" w:color="auto"/>
      </w:divBdr>
    </w:div>
    <w:div w:id="1500120665">
      <w:bodyDiv w:val="1"/>
      <w:marLeft w:val="0"/>
      <w:marRight w:val="0"/>
      <w:marTop w:val="0"/>
      <w:marBottom w:val="0"/>
      <w:divBdr>
        <w:top w:val="none" w:sz="0" w:space="0" w:color="auto"/>
        <w:left w:val="none" w:sz="0" w:space="0" w:color="auto"/>
        <w:bottom w:val="none" w:sz="0" w:space="0" w:color="auto"/>
        <w:right w:val="none" w:sz="0" w:space="0" w:color="auto"/>
      </w:divBdr>
    </w:div>
    <w:div w:id="1568800831">
      <w:bodyDiv w:val="1"/>
      <w:marLeft w:val="0"/>
      <w:marRight w:val="0"/>
      <w:marTop w:val="0"/>
      <w:marBottom w:val="0"/>
      <w:divBdr>
        <w:top w:val="none" w:sz="0" w:space="0" w:color="auto"/>
        <w:left w:val="none" w:sz="0" w:space="0" w:color="auto"/>
        <w:bottom w:val="none" w:sz="0" w:space="0" w:color="auto"/>
        <w:right w:val="none" w:sz="0" w:space="0" w:color="auto"/>
      </w:divBdr>
    </w:div>
    <w:div w:id="1573346286">
      <w:bodyDiv w:val="1"/>
      <w:marLeft w:val="0"/>
      <w:marRight w:val="0"/>
      <w:marTop w:val="0"/>
      <w:marBottom w:val="0"/>
      <w:divBdr>
        <w:top w:val="none" w:sz="0" w:space="0" w:color="auto"/>
        <w:left w:val="none" w:sz="0" w:space="0" w:color="auto"/>
        <w:bottom w:val="none" w:sz="0" w:space="0" w:color="auto"/>
        <w:right w:val="none" w:sz="0" w:space="0" w:color="auto"/>
      </w:divBdr>
    </w:div>
    <w:div w:id="1699240014">
      <w:bodyDiv w:val="1"/>
      <w:marLeft w:val="0"/>
      <w:marRight w:val="0"/>
      <w:marTop w:val="0"/>
      <w:marBottom w:val="0"/>
      <w:divBdr>
        <w:top w:val="none" w:sz="0" w:space="0" w:color="auto"/>
        <w:left w:val="none" w:sz="0" w:space="0" w:color="auto"/>
        <w:bottom w:val="none" w:sz="0" w:space="0" w:color="auto"/>
        <w:right w:val="none" w:sz="0" w:space="0" w:color="auto"/>
      </w:divBdr>
      <w:divsChild>
        <w:div w:id="146635497">
          <w:marLeft w:val="0"/>
          <w:marRight w:val="0"/>
          <w:marTop w:val="0"/>
          <w:marBottom w:val="0"/>
          <w:divBdr>
            <w:top w:val="none" w:sz="0" w:space="0" w:color="auto"/>
            <w:left w:val="none" w:sz="0" w:space="0" w:color="auto"/>
            <w:bottom w:val="none" w:sz="0" w:space="0" w:color="auto"/>
            <w:right w:val="none" w:sz="0" w:space="0" w:color="auto"/>
          </w:divBdr>
        </w:div>
        <w:div w:id="1869945214">
          <w:marLeft w:val="0"/>
          <w:marRight w:val="0"/>
          <w:marTop w:val="150"/>
          <w:marBottom w:val="300"/>
          <w:divBdr>
            <w:top w:val="none" w:sz="0" w:space="0" w:color="auto"/>
            <w:left w:val="none" w:sz="0" w:space="0" w:color="auto"/>
            <w:bottom w:val="none" w:sz="0" w:space="0" w:color="auto"/>
            <w:right w:val="none" w:sz="0" w:space="0" w:color="auto"/>
          </w:divBdr>
        </w:div>
      </w:divsChild>
    </w:div>
    <w:div w:id="1725133739">
      <w:bodyDiv w:val="1"/>
      <w:marLeft w:val="0"/>
      <w:marRight w:val="0"/>
      <w:marTop w:val="0"/>
      <w:marBottom w:val="0"/>
      <w:divBdr>
        <w:top w:val="none" w:sz="0" w:space="0" w:color="auto"/>
        <w:left w:val="none" w:sz="0" w:space="0" w:color="auto"/>
        <w:bottom w:val="none" w:sz="0" w:space="0" w:color="auto"/>
        <w:right w:val="none" w:sz="0" w:space="0" w:color="auto"/>
      </w:divBdr>
    </w:div>
    <w:div w:id="1755084737">
      <w:bodyDiv w:val="1"/>
      <w:marLeft w:val="0"/>
      <w:marRight w:val="0"/>
      <w:marTop w:val="0"/>
      <w:marBottom w:val="0"/>
      <w:divBdr>
        <w:top w:val="none" w:sz="0" w:space="0" w:color="auto"/>
        <w:left w:val="none" w:sz="0" w:space="0" w:color="auto"/>
        <w:bottom w:val="none" w:sz="0" w:space="0" w:color="auto"/>
        <w:right w:val="none" w:sz="0" w:space="0" w:color="auto"/>
      </w:divBdr>
    </w:div>
    <w:div w:id="1774283914">
      <w:bodyDiv w:val="1"/>
      <w:marLeft w:val="0"/>
      <w:marRight w:val="0"/>
      <w:marTop w:val="0"/>
      <w:marBottom w:val="0"/>
      <w:divBdr>
        <w:top w:val="none" w:sz="0" w:space="0" w:color="auto"/>
        <w:left w:val="none" w:sz="0" w:space="0" w:color="auto"/>
        <w:bottom w:val="none" w:sz="0" w:space="0" w:color="auto"/>
        <w:right w:val="none" w:sz="0" w:space="0" w:color="auto"/>
      </w:divBdr>
    </w:div>
    <w:div w:id="1804038068">
      <w:bodyDiv w:val="1"/>
      <w:marLeft w:val="0"/>
      <w:marRight w:val="0"/>
      <w:marTop w:val="0"/>
      <w:marBottom w:val="0"/>
      <w:divBdr>
        <w:top w:val="none" w:sz="0" w:space="0" w:color="auto"/>
        <w:left w:val="none" w:sz="0" w:space="0" w:color="auto"/>
        <w:bottom w:val="none" w:sz="0" w:space="0" w:color="auto"/>
        <w:right w:val="none" w:sz="0" w:space="0" w:color="auto"/>
      </w:divBdr>
    </w:div>
    <w:div w:id="1849444039">
      <w:bodyDiv w:val="1"/>
      <w:marLeft w:val="0"/>
      <w:marRight w:val="0"/>
      <w:marTop w:val="0"/>
      <w:marBottom w:val="0"/>
      <w:divBdr>
        <w:top w:val="none" w:sz="0" w:space="0" w:color="auto"/>
        <w:left w:val="none" w:sz="0" w:space="0" w:color="auto"/>
        <w:bottom w:val="none" w:sz="0" w:space="0" w:color="auto"/>
        <w:right w:val="none" w:sz="0" w:space="0" w:color="auto"/>
      </w:divBdr>
    </w:div>
    <w:div w:id="1908569549">
      <w:bodyDiv w:val="1"/>
      <w:marLeft w:val="0"/>
      <w:marRight w:val="0"/>
      <w:marTop w:val="0"/>
      <w:marBottom w:val="0"/>
      <w:divBdr>
        <w:top w:val="none" w:sz="0" w:space="0" w:color="auto"/>
        <w:left w:val="none" w:sz="0" w:space="0" w:color="auto"/>
        <w:bottom w:val="none" w:sz="0" w:space="0" w:color="auto"/>
        <w:right w:val="none" w:sz="0" w:space="0" w:color="auto"/>
      </w:divBdr>
    </w:div>
    <w:div w:id="1916281344">
      <w:bodyDiv w:val="1"/>
      <w:marLeft w:val="0"/>
      <w:marRight w:val="0"/>
      <w:marTop w:val="0"/>
      <w:marBottom w:val="0"/>
      <w:divBdr>
        <w:top w:val="none" w:sz="0" w:space="0" w:color="auto"/>
        <w:left w:val="none" w:sz="0" w:space="0" w:color="auto"/>
        <w:bottom w:val="none" w:sz="0" w:space="0" w:color="auto"/>
        <w:right w:val="none" w:sz="0" w:space="0" w:color="auto"/>
      </w:divBdr>
    </w:div>
    <w:div w:id="1941912166">
      <w:bodyDiv w:val="1"/>
      <w:marLeft w:val="0"/>
      <w:marRight w:val="0"/>
      <w:marTop w:val="0"/>
      <w:marBottom w:val="0"/>
      <w:divBdr>
        <w:top w:val="none" w:sz="0" w:space="0" w:color="auto"/>
        <w:left w:val="none" w:sz="0" w:space="0" w:color="auto"/>
        <w:bottom w:val="none" w:sz="0" w:space="0" w:color="auto"/>
        <w:right w:val="none" w:sz="0" w:space="0" w:color="auto"/>
      </w:divBdr>
    </w:div>
    <w:div w:id="1950509500">
      <w:bodyDiv w:val="1"/>
      <w:marLeft w:val="0"/>
      <w:marRight w:val="0"/>
      <w:marTop w:val="0"/>
      <w:marBottom w:val="0"/>
      <w:divBdr>
        <w:top w:val="none" w:sz="0" w:space="0" w:color="auto"/>
        <w:left w:val="none" w:sz="0" w:space="0" w:color="auto"/>
        <w:bottom w:val="none" w:sz="0" w:space="0" w:color="auto"/>
        <w:right w:val="none" w:sz="0" w:space="0" w:color="auto"/>
      </w:divBdr>
    </w:div>
    <w:div w:id="2025547286">
      <w:bodyDiv w:val="1"/>
      <w:marLeft w:val="0"/>
      <w:marRight w:val="0"/>
      <w:marTop w:val="0"/>
      <w:marBottom w:val="0"/>
      <w:divBdr>
        <w:top w:val="none" w:sz="0" w:space="0" w:color="auto"/>
        <w:left w:val="none" w:sz="0" w:space="0" w:color="auto"/>
        <w:bottom w:val="none" w:sz="0" w:space="0" w:color="auto"/>
        <w:right w:val="none" w:sz="0" w:space="0" w:color="auto"/>
      </w:divBdr>
      <w:divsChild>
        <w:div w:id="1080832881">
          <w:marLeft w:val="562"/>
          <w:marRight w:val="0"/>
          <w:marTop w:val="21"/>
          <w:marBottom w:val="0"/>
          <w:divBdr>
            <w:top w:val="none" w:sz="0" w:space="0" w:color="auto"/>
            <w:left w:val="none" w:sz="0" w:space="0" w:color="auto"/>
            <w:bottom w:val="none" w:sz="0" w:space="0" w:color="auto"/>
            <w:right w:val="none" w:sz="0" w:space="0" w:color="auto"/>
          </w:divBdr>
        </w:div>
        <w:div w:id="1488979571">
          <w:marLeft w:val="562"/>
          <w:marRight w:val="0"/>
          <w:marTop w:val="21"/>
          <w:marBottom w:val="0"/>
          <w:divBdr>
            <w:top w:val="none" w:sz="0" w:space="0" w:color="auto"/>
            <w:left w:val="none" w:sz="0" w:space="0" w:color="auto"/>
            <w:bottom w:val="none" w:sz="0" w:space="0" w:color="auto"/>
            <w:right w:val="none" w:sz="0" w:space="0" w:color="auto"/>
          </w:divBdr>
        </w:div>
        <w:div w:id="1741903883">
          <w:marLeft w:val="562"/>
          <w:marRight w:val="0"/>
          <w:marTop w:val="21"/>
          <w:marBottom w:val="0"/>
          <w:divBdr>
            <w:top w:val="none" w:sz="0" w:space="0" w:color="auto"/>
            <w:left w:val="none" w:sz="0" w:space="0" w:color="auto"/>
            <w:bottom w:val="none" w:sz="0" w:space="0" w:color="auto"/>
            <w:right w:val="none" w:sz="0" w:space="0" w:color="auto"/>
          </w:divBdr>
        </w:div>
      </w:divsChild>
    </w:div>
    <w:div w:id="2026438840">
      <w:bodyDiv w:val="1"/>
      <w:marLeft w:val="0"/>
      <w:marRight w:val="0"/>
      <w:marTop w:val="0"/>
      <w:marBottom w:val="0"/>
      <w:divBdr>
        <w:top w:val="none" w:sz="0" w:space="0" w:color="auto"/>
        <w:left w:val="none" w:sz="0" w:space="0" w:color="auto"/>
        <w:bottom w:val="none" w:sz="0" w:space="0" w:color="auto"/>
        <w:right w:val="none" w:sz="0" w:space="0" w:color="auto"/>
      </w:divBdr>
    </w:div>
    <w:div w:id="2050490814">
      <w:bodyDiv w:val="1"/>
      <w:marLeft w:val="0"/>
      <w:marRight w:val="0"/>
      <w:marTop w:val="0"/>
      <w:marBottom w:val="0"/>
      <w:divBdr>
        <w:top w:val="none" w:sz="0" w:space="0" w:color="auto"/>
        <w:left w:val="none" w:sz="0" w:space="0" w:color="auto"/>
        <w:bottom w:val="none" w:sz="0" w:space="0" w:color="auto"/>
        <w:right w:val="none" w:sz="0" w:space="0" w:color="auto"/>
      </w:divBdr>
    </w:div>
    <w:div w:id="2095736420">
      <w:bodyDiv w:val="1"/>
      <w:marLeft w:val="0"/>
      <w:marRight w:val="0"/>
      <w:marTop w:val="0"/>
      <w:marBottom w:val="0"/>
      <w:divBdr>
        <w:top w:val="none" w:sz="0" w:space="0" w:color="auto"/>
        <w:left w:val="none" w:sz="0" w:space="0" w:color="auto"/>
        <w:bottom w:val="none" w:sz="0" w:space="0" w:color="auto"/>
        <w:right w:val="none" w:sz="0" w:space="0" w:color="auto"/>
      </w:divBdr>
    </w:div>
    <w:div w:id="2095783583">
      <w:bodyDiv w:val="1"/>
      <w:marLeft w:val="0"/>
      <w:marRight w:val="0"/>
      <w:marTop w:val="0"/>
      <w:marBottom w:val="0"/>
      <w:divBdr>
        <w:top w:val="none" w:sz="0" w:space="0" w:color="auto"/>
        <w:left w:val="none" w:sz="0" w:space="0" w:color="auto"/>
        <w:bottom w:val="none" w:sz="0" w:space="0" w:color="auto"/>
        <w:right w:val="none" w:sz="0" w:space="0" w:color="auto"/>
      </w:divBdr>
    </w:div>
    <w:div w:id="21052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ations.aap.org/pediatrics/article/doi/10.1542/peds.2024-069090/199467/Literacy-Promotion-An-Essential-Component-of" TargetMode="External"/><Relationship Id="rId18" Type="http://schemas.openxmlformats.org/officeDocument/2006/relationships/hyperlink" Target="https://journals.sagepub.com/doi/10.3102/0034654320922140" TargetMode="External"/><Relationship Id="rId26" Type="http://schemas.openxmlformats.org/officeDocument/2006/relationships/hyperlink" Target="https://www.childhealthdata.org/browse/survey" TargetMode="External"/><Relationship Id="rId39" Type="http://schemas.openxmlformats.org/officeDocument/2006/relationships/hyperlink" Target="https://nam02.safelinks.protection.outlook.com/?url=https%3A%2F%2Freachoutandread.org%2Fwp-content%2Fuploads%2F2020%2F01%2Fwmjonline-jan-2020.pdf&amp;data=05%7C02%7Ckelly.collins%40reachoutandread.org%7C1d4154f1d52745ccad2508dc87332ae4%7Ce52ee1108151499d8cb47bfe6fb81b80%7C1%7C0%7C638533901060533456%7CUnknown%7CTWFpbGZsb3d8eyJWIjoiMC4wLjAwMDAiLCJQIjoiV2luMzIiLCJBTiI6Ik1haWwiLCJXVCI6Mn0%3D%7C0%7C%7C%7C&amp;sdata=7Z8dfRG%2BeDaUcM3RpIKCFcIIr1bHg5SRDDMFpWb7JvU%3D&amp;reserved=0" TargetMode="External"/><Relationship Id="rId21" Type="http://schemas.openxmlformats.org/officeDocument/2006/relationships/hyperlink" Target="https://www.ncbi.nlm.nih.gov/pmc/articles/PMC10954083/" TargetMode="External"/><Relationship Id="rId34" Type="http://schemas.openxmlformats.org/officeDocument/2006/relationships/hyperlink" Target="https://reachoutandread.org/article/reach-out-and-read-and-developmental-screening-using-federal-dollars-through-a-health-services-initiative/"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rightfutures.aap.org/materials-and-tools/Pages/default.aspx" TargetMode="External"/><Relationship Id="rId29" Type="http://schemas.openxmlformats.org/officeDocument/2006/relationships/hyperlink" Target="https://reachoutandread.org/wp-content/uploads/2023/08/Academic_Pedatrics_ExposuretoROR_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achoutandread.org/about/awards/" TargetMode="External"/><Relationship Id="rId24" Type="http://schemas.openxmlformats.org/officeDocument/2006/relationships/hyperlink" Target="https://www.aecf.org/interactive/databook" TargetMode="External"/><Relationship Id="rId32" Type="http://schemas.openxmlformats.org/officeDocument/2006/relationships/hyperlink" Target="https://reachoutandread.org/wp-content/uploads/2019/09/Needlman_-_compliance.pdf" TargetMode="External"/><Relationship Id="rId37" Type="http://schemas.openxmlformats.org/officeDocument/2006/relationships/hyperlink" Target="https://nam02.safelinks.protection.outlook.com/?url=https%3A%2F%2Freachoutandread.org%2Fwp-content%2Fuploads%2F2021%2F01%2FDunlap-2021-HSI-in-OK.pdf&amp;data=05%7C02%7Ckelly.collins%40reachoutandread.org%7C1d4154f1d52745ccad2508dc87332ae4%7Ce52ee1108151499d8cb47bfe6fb81b80%7C1%7C0%7C638533901060518689%7CUnknown%7CTWFpbGZsb3d8eyJWIjoiMC4wLjAwMDAiLCJQIjoiV2luMzIiLCJBTiI6Ik1haWwiLCJXVCI6Mn0%3D%7C0%7C%7C%7C&amp;sdata=ZlxOUUOLF%2BcUxvHdEx6dqp3t8g7vhs0jyTsR6roOla0%3D&amp;reserved=0" TargetMode="External"/><Relationship Id="rId40" Type="http://schemas.openxmlformats.org/officeDocument/2006/relationships/hyperlink" Target="https://nam02.safelinks.protection.outlook.com/?url=https%3A%2F%2Freachoutandread.org%2Fwp-content%2Fuploads%2F2021%2F04%2F2021_04_23LitNet-2.pdf&amp;data=05%7C02%7Ckelly.collins%40reachoutandread.org%7C1d4154f1d52745ccad2508dc87332ae4%7Ce52ee1108151499d8cb47bfe6fb81b80%7C1%7C0%7C638533901060539599%7CUnknown%7CTWFpbGZsb3d8eyJWIjoiMC4wLjAwMDAiLCJQIjoiV2luMzIiLCJBTiI6Ik1haWwiLCJXVCI6Mn0%3D%7C0%7C%7C%7C&amp;sdata=JGbyWs8ZE8tNw2VIRpTn724%2Fpgsdgy07J9M6WjqZzYs%3D&amp;reserved=0"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ookshop.org/shop/reachoutandread" TargetMode="External"/><Relationship Id="rId23" Type="http://schemas.openxmlformats.org/officeDocument/2006/relationships/hyperlink" Target="https://datacenter.aecf.org/" TargetMode="External"/><Relationship Id="rId28" Type="http://schemas.openxmlformats.org/officeDocument/2006/relationships/hyperlink" Target="https://reachoutandread.org/wp-content/uploads/2023/08/Academic_Pedatrics_ExposuretoROR_2023.pdf" TargetMode="External"/><Relationship Id="rId36" Type="http://schemas.openxmlformats.org/officeDocument/2006/relationships/hyperlink" Target="https://nam02.safelinks.protection.outlook.com/?url=https%3A%2F%2Freachoutandread.org%2Fwp-content%2Fuploads%2F2019%2F09%2FJones2000.pdf&amp;data=05%7C02%7Ckelly.collins%40reachoutandread.org%7C1d4154f1d52745ccad2508dc87332ae4%7Ce52ee1108151499d8cb47bfe6fb81b80%7C1%7C0%7C638533901060508059%7CUnknown%7CTWFpbGZsb3d8eyJWIjoiMC4wLjAwMDAiLCJQIjoiV2luMzIiLCJBTiI6Ik1haWwiLCJXVCI6Mn0%3D%7C0%7C%7C%7C&amp;sdata=C0Aa8mKB5kui7zqok8RIxSkFziPd5zbfvKS7uWY8mNg%3D&amp;reserved=0" TargetMode="External"/><Relationship Id="rId10" Type="http://schemas.openxmlformats.org/officeDocument/2006/relationships/endnotes" Target="endnotes.xml"/><Relationship Id="rId19" Type="http://schemas.openxmlformats.org/officeDocument/2006/relationships/hyperlink" Target="https://www.myror.org/library/resources/ror-core-training-pdf-copy" TargetMode="External"/><Relationship Id="rId31" Type="http://schemas.openxmlformats.org/officeDocument/2006/relationships/hyperlink" Target="https://reachoutandread.org/wp-content/uploads/2019/09/Needlman_-_compliance.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tions.aap.org/pediatrics/article/148/2/e2021052582/179805/Preventing-Childhood-Toxic-Stress-Partnering-With" TargetMode="External"/><Relationship Id="rId22" Type="http://schemas.openxmlformats.org/officeDocument/2006/relationships/hyperlink" Target="https://data.census.gov/" TargetMode="External"/><Relationship Id="rId27" Type="http://schemas.openxmlformats.org/officeDocument/2006/relationships/hyperlink" Target="https://www.reachoutandread.org/why-we-matter/the-evidence/" TargetMode="External"/><Relationship Id="rId30" Type="http://schemas.openxmlformats.org/officeDocument/2006/relationships/hyperlink" Target="https://reachoutandread.org/wp-content/uploads/2020/01/wmjonline-jan-2020.pdf" TargetMode="External"/><Relationship Id="rId35" Type="http://schemas.openxmlformats.org/officeDocument/2006/relationships/hyperlink" Target="https://reachoutandread.org/wp-content/uploads/2019/09/Needlman_-_compliance.pdf"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ublications.aap.org/pediatrics/article/134/2/404/32944/Literacy-Promotion-An-Essential-Component-of" TargetMode="External"/><Relationship Id="rId17" Type="http://schemas.openxmlformats.org/officeDocument/2006/relationships/hyperlink" Target="https://imaginationlibrary.com/usa/find-my-program/" TargetMode="External"/><Relationship Id="rId25" Type="http://schemas.openxmlformats.org/officeDocument/2006/relationships/hyperlink" Target="https://stateofbabies.org/" TargetMode="External"/><Relationship Id="rId33" Type="http://schemas.openxmlformats.org/officeDocument/2006/relationships/hyperlink" Target="https://reachoutandread.org/article/reach-out-and-read-and-developmental-screening-using-federal-dollars-through-a-health-services-initiative/" TargetMode="External"/><Relationship Id="rId38" Type="http://schemas.openxmlformats.org/officeDocument/2006/relationships/hyperlink" Target="https://nam02.safelinks.protection.outlook.com/?url=https%3A%2F%2Freachoutandread.org%2Fwp-content%2Fuploads%2F2019%2F09%2FNeedlman_-_compliance.pdf&amp;data=05%7C02%7Ckelly.collins%40reachoutandread.org%7C1d4154f1d52745ccad2508dc87332ae4%7Ce52ee1108151499d8cb47bfe6fb81b80%7C1%7C0%7C638533901060526858%7CUnknown%7CTWFpbGZsb3d8eyJWIjoiMC4wLjAwMDAiLCJQIjoiV2luMzIiLCJBTiI6Ik1haWwiLCJXVCI6Mn0%3D%7C0%7C%7C%7C&amp;sdata=4stkomS9Fb0jW3p8fxFIXD%2FA1BLjDxnSFkeJ1%2BTA4JQ%3D&amp;reserved=0" TargetMode="External"/><Relationship Id="rId20" Type="http://schemas.openxmlformats.org/officeDocument/2006/relationships/hyperlink" Target="https://www.healthaffairs.org/doi/10.1377/hlthaff.2018.05425" TargetMode="External"/><Relationship Id="rId41" Type="http://schemas.openxmlformats.org/officeDocument/2006/relationships/hyperlink" Target="https://www.myror.org/library/resources/10-per-well-child-visit-one-pag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e47401-084e-4da8-97b7-6669cab53f16" xsi:nil="true"/>
    <lcf76f155ced4ddcb4097134ff3c332f xmlns="993047c3-5aaf-4f11-b28a-e5f616a9de3e">
      <Terms xmlns="http://schemas.microsoft.com/office/infopath/2007/PartnerControls"/>
    </lcf76f155ced4ddcb4097134ff3c332f>
    <Uploadedby xmlns="993047c3-5aaf-4f11-b28a-e5f616a9de3e">
      <UserInfo>
        <DisplayName/>
        <AccountId xsi:nil="true"/>
        <AccountType/>
      </UserInfo>
    </Upload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2FC8D13658804682DBD2AC14991C02" ma:contentTypeVersion="20" ma:contentTypeDescription="Create a new document." ma:contentTypeScope="" ma:versionID="f1ab8c6cc83b79f4cabead6dab2849fd">
  <xsd:schema xmlns:xsd="http://www.w3.org/2001/XMLSchema" xmlns:xs="http://www.w3.org/2001/XMLSchema" xmlns:p="http://schemas.microsoft.com/office/2006/metadata/properties" xmlns:ns2="27e47401-084e-4da8-97b7-6669cab53f16" xmlns:ns3="993047c3-5aaf-4f11-b28a-e5f616a9de3e" targetNamespace="http://schemas.microsoft.com/office/2006/metadata/properties" ma:root="true" ma:fieldsID="3ed8353b73ac7e4885eb9c9d17ddd9e1" ns2:_="" ns3:_="">
    <xsd:import namespace="27e47401-084e-4da8-97b7-6669cab53f16"/>
    <xsd:import namespace="993047c3-5aaf-4f11-b28a-e5f616a9de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pload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47401-084e-4da8-97b7-6669cab53f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b2663dc-b82b-44f2-9cca-eacb200a5da3}" ma:internalName="TaxCatchAll" ma:showField="CatchAllData" ma:web="27e47401-084e-4da8-97b7-6669cab53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3047c3-5aaf-4f11-b28a-e5f616a9de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68c699-a23f-4167-97a5-efd068f354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Uploadedby" ma:index="26" nillable="true" ma:displayName="Uploaded by" ma:format="Dropdown" ma:list="UserInfo" ma:SharePointGroup="0" ma:internalName="Uploa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Pol22</b:Tag>
    <b:SourceType>InternetSite</b:SourceType>
    <b:Guid>{718D7EDB-E398-4359-98F9-5F0140003D7A}</b:Guid>
    <b:Author>
      <b:Author>
        <b:Corporate>Center for the Study of Social Policy</b:Corporate>
      </b:Author>
    </b:Author>
    <b:InternetSiteTitle>Advancing Early Relational Health</b:InternetSiteTitle>
    <b:URL>https://cssp.org/our-work/project/advancing-early-relational-health/</b:URL>
    <b:YearAccessed>2022</b:YearAccessed>
    <b:MonthAccessed>May</b:MonthAccessed>
    <b:DayAccessed>15</b:DayAccessed>
    <b:RefOrder>1</b:RefOrder>
  </b:Source>
  <b:Source>
    <b:Tag>Nat19</b:Tag>
    <b:SourceType>Book</b:SourceType>
    <b:Guid>{BE4B072A-575E-49D6-975D-44FBA92780B6}</b:Guid>
    <b:Title>Fostering Healthy Mental, Emotional, and Behavioral Development in Children and Youth: A National Agenda</b:Title>
    <b:Year>2019</b:Year>
    <b:Author>
      <b:Author>
        <b:Corporate>National Academies of Sciences, Engineering, and Medicine</b:Corporate>
      </b:Author>
    </b:Author>
    <b:City>Washington, DC</b:City>
    <b:Publisher>National Academies Press</b:Publisher>
    <b:DOI>10.17226/25201</b:DOI>
    <b:RefOrder>2</b:RefOrder>
  </b:Source>
  <b:Source>
    <b:Tag>Ped22</b:Tag>
    <b:SourceType>InternetSite</b:SourceType>
    <b:Guid>{12257980-826F-4BE0-98FA-E0E9BED027DD}</b:Guid>
    <b:InternetSiteTitle>Pediatrics Supporting Parents</b:InternetSiteTitle>
    <b:URL>https://www.pediatricssupportingparents.org/</b:URL>
    <b:YearAccessed>2022</b:YearAccessed>
    <b:MonthAccessed>May</b:MonthAccessed>
    <b:DayAccessed>15</b:DayAccessed>
    <b:RefOrder>3</b:RefOrder>
  </b:Source>
  <b:Source>
    <b:Tag>Gar21</b:Tag>
    <b:SourceType>JournalArticle</b:SourceType>
    <b:Guid>{7FC4B083-830D-4665-A9BA-625B6C4A84C5}</b:Guid>
    <b:Title>Preventing Childhood Toxic Stress: Partnering with Families and Communities to Promote Relational Health</b:Title>
    <b:Year>2021</b:Year>
    <b:Author>
      <b:Author>
        <b:NameList>
          <b:Person>
            <b:Last>Garner</b:Last>
            <b:First>Andrew</b:First>
          </b:Person>
          <b:Person>
            <b:Last>Yogman</b:Last>
            <b:Middle>Michael</b:Middle>
          </b:Person>
        </b:NameList>
      </b:Author>
    </b:Author>
    <b:JournalName>Pediatrics</b:JournalName>
    <b:Month>August</b:Month>
    <b:YearAccessed>2022</b:YearAccessed>
    <b:MonthAccessed>May</b:MonthAccessed>
    <b:DayAccessed>12</b:DayAccessed>
    <b:Volume>148</b:Volume>
    <b:Issue>2</b:Issue>
    <b:DOI>10.1542/peds.2021-052582</b:DOI>
    <b:RefOrder>4</b:RefOrder>
  </b:Source>
  <b:Source>
    <b:Tag>Eri21</b:Tag>
    <b:SourceType>JournalArticle</b:SourceType>
    <b:Guid>{3259A3A0-8B02-41AD-A962-2D484F206F4B}</b:Guid>
    <b:Title>Clinician Experience with Reach Out and Read: An Exploratory Qualitative Analysis</b:Title>
    <b:Year>2021</b:Year>
    <b:JournalName>Academic Pediatrics</b:JournalName>
    <b:Author>
      <b:Author>
        <b:NameList>
          <b:Person>
            <b:Last>Erickson</b:Last>
            <b:First>Elizabeth</b:First>
          </b:Person>
          <b:Person>
            <b:Last>Caldwell</b:Last>
            <b:First>Alexandria</b:First>
          </b:Person>
          <b:Person>
            <b:Last>Sherman</b:Last>
            <b:First>Nikki</b:First>
          </b:Person>
          <b:Person>
            <b:Last>Sharif</b:Last>
            <b:First>Iman</b:First>
          </b:Person>
          <b:Person>
            <b:Last>Connor Garbe</b:Last>
            <b:First>Michael</b:First>
          </b:Person>
          <b:Person>
            <b:Last>Tyrrell</b:Last>
            <b:First>Hollyce</b:First>
          </b:Person>
          <b:Person>
            <b:Last>Needlman</b:Last>
            <b:First>Robert</b:First>
          </b:Person>
          <b:Person>
            <b:Last>Dunlap</b:Last>
            <b:First>Marny</b:First>
          </b:Person>
        </b:NameList>
      </b:Author>
    </b:Author>
    <b:RefOrder>4</b:RefOrder>
  </b:Source>
  <b:Source>
    <b:Tag>Dun21</b:Tag>
    <b:SourceType>JournalArticle</b:SourceType>
    <b:Guid>{9639CBF8-0E24-4A12-A5C7-1C55EE77939C}</b:Guid>
    <b:Title>Reach Out and Read and Developmental Screening: Using Federal Dollars through a Health Services Initiative</b:Title>
    <b:JournalName>Journal of Investigative Medicine</b:JournalName>
    <b:Year>2021</b:Year>
    <b:Pages>897-900</b:Pages>
    <b:Author>
      <b:Author>
        <b:NameList>
          <b:Person>
            <b:Last>Dunlap</b:Last>
            <b:First>Marny</b:First>
          </b:Person>
          <b:Person>
            <b:Last>Lake</b:Last>
            <b:First>Lori</b:First>
          </b:Person>
          <b:Person>
            <b:Last>Patterson</b:Last>
            <b:First>Shelly</b:First>
          </b:Person>
          <b:Person>
            <b:Last>Perdue</b:Last>
            <b:First>Bryon</b:First>
          </b:Person>
          <b:Person>
            <b:Last>Caldwell</b:Last>
            <b:First>Alexandria</b:First>
          </b:Person>
        </b:NameList>
      </b:Author>
    </b:Author>
    <b:Volume>69</b:Volume>
    <b:Issue>4</b:Issue>
    <b:URL>https://jim.bmj.com/content/69/4/897.info</b:URL>
    <b:DOI>10.1136/jim-2020-001629</b:DOI>
    <b:RefOrder>5</b:RefOrder>
  </b:Source>
  <b:Source>
    <b:Tag>Mar22</b:Tag>
    <b:SourceType>JournalArticle</b:SourceType>
    <b:Guid>{8FF267E8-95DB-41C0-BF76-D7A54723047A}</b:Guid>
    <b:Title>Shared Reading and Risk of Social-Emotional Problems</b:Title>
    <b:Year>2022</b:Year>
    <b:Month>January</b:Month>
    <b:JournalName>Pediatrics</b:JournalName>
    <b:Author>
      <b:Author>
        <b:NameList>
          <b:Person>
            <b:Last>Martin</b:Last>
            <b:Middle>J.</b:Middle>
            <b:First>Keith</b:First>
          </b:Person>
          <b:Person>
            <b:Last>Beck</b:Last>
            <b:Middle>F.</b:Middle>
            <b:First>Andrew</b:First>
          </b:Person>
          <b:Person>
            <b:Last>Xu</b:Last>
            <b:First>Yingying</b:First>
          </b:Person>
          <b:Person>
            <b:Last>Szumlas</b:Last>
            <b:Middle>A.</b:Middle>
            <b:First>Gregory</b:First>
          </b:Person>
          <b:Person>
            <b:Last>Hutton</b:Last>
            <b:Middle>S.</b:Middle>
            <b:First>John</b:First>
          </b:Person>
          <b:Person>
            <b:Last>Crosh</b:Last>
            <b:Middle>C.</b:Middle>
            <b:First>Clare</b:First>
          </b:Person>
          <b:Person>
            <b:Last>Copeland</b:Last>
            <b:Middle>A.</b:Middle>
            <b:First>Kristen</b:First>
          </b:Person>
        </b:NameList>
      </b:Author>
    </b:Author>
    <b:Volume>149</b:Volume>
    <b:Issue>1</b:Issue>
    <b:DOI>10.1542/peds.2020-034876</b:DOI>
    <b:RefOrder>6</b:RefOrder>
  </b:Source>
  <b:Source>
    <b:Tag>The03</b:Tag>
    <b:SourceType>JournalArticle</b:SourceType>
    <b:Guid>{0F01BA9A-35A0-4C23-8900-25B72FEA324C}</b:Guid>
    <b:Title>The Impact of Early Literacy Guidance on Language Skills of 3-Year-Olds</b:Title>
    <b:JournalName>Clinical Pediatrics</b:JournalName>
    <b:Year>2003</b:Year>
    <b:Pages>165:172</b:Pages>
    <b:Author>
      <b:Author>
        <b:NameList>
          <b:Person>
            <b:Last>Theriot</b:Last>
            <b:Middle>A.</b:Middle>
            <b:First>Judy</b:First>
          </b:Person>
          <b:Person>
            <b:Last>Franco</b:Last>
            <b:Middle>M.</b:Middle>
            <b:First>Sofia</b:First>
          </b:Person>
          <b:Person>
            <b:Last>Sisson</b:Last>
            <b:Middle>A.</b:Middle>
            <b:First>Barbara</b:First>
          </b:Person>
          <b:Person>
            <b:Last>Metcalf</b:Last>
            <b:Middle>C.</b:Middle>
            <b:First>Sharon</b:First>
          </b:Person>
          <b:Person>
            <b:Last>Kennedy</b:Last>
            <b:Middle>A.</b:Middle>
            <b:First>Mary</b:First>
          </b:Person>
          <b:Person>
            <b:Last>Bada</b:Last>
            <b:Middle>S.</b:Middle>
            <b:First>Henrietta</b:First>
          </b:Person>
        </b:NameList>
      </b:Author>
    </b:Author>
    <b:RefOrder>7</b:RefOrder>
  </b:Source>
</b:Sources>
</file>

<file path=customXml/itemProps1.xml><?xml version="1.0" encoding="utf-8"?>
<ds:datastoreItem xmlns:ds="http://schemas.openxmlformats.org/officeDocument/2006/customXml" ds:itemID="{5C438DD7-CFAB-46E8-92A4-E1A2B5E014A6}">
  <ds:schemaRefs>
    <ds:schemaRef ds:uri="http://schemas.microsoft.com/sharepoint/v3/contenttype/forms"/>
  </ds:schemaRefs>
</ds:datastoreItem>
</file>

<file path=customXml/itemProps2.xml><?xml version="1.0" encoding="utf-8"?>
<ds:datastoreItem xmlns:ds="http://schemas.openxmlformats.org/officeDocument/2006/customXml" ds:itemID="{B442F846-2EFB-4FF2-A56D-FEBEFD606F4F}">
  <ds:schemaRefs>
    <ds:schemaRef ds:uri="http://schemas.microsoft.com/office/2006/metadata/properties"/>
    <ds:schemaRef ds:uri="http://schemas.microsoft.com/office/infopath/2007/PartnerControls"/>
    <ds:schemaRef ds:uri="27e47401-084e-4da8-97b7-6669cab53f16"/>
    <ds:schemaRef ds:uri="993047c3-5aaf-4f11-b28a-e5f616a9de3e"/>
  </ds:schemaRefs>
</ds:datastoreItem>
</file>

<file path=customXml/itemProps3.xml><?xml version="1.0" encoding="utf-8"?>
<ds:datastoreItem xmlns:ds="http://schemas.openxmlformats.org/officeDocument/2006/customXml" ds:itemID="{D9389BE9-35B7-4C4D-92E1-772B159C6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47401-084e-4da8-97b7-6669cab53f16"/>
    <ds:schemaRef ds:uri="993047c3-5aaf-4f11-b28a-e5f616a9d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35A20-9E5D-4ACA-AAEA-7039BA9D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28</Pages>
  <Words>14044</Words>
  <Characters>80052</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Collins</dc:creator>
  <cp:keywords/>
  <dc:description/>
  <cp:lastModifiedBy>Sarah Cocco</cp:lastModifiedBy>
  <cp:revision>65</cp:revision>
  <dcterms:created xsi:type="dcterms:W3CDTF">2024-11-20T19:42:00Z</dcterms:created>
  <dcterms:modified xsi:type="dcterms:W3CDTF">2025-09-25T16:30:00Z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0x010100122FC8D13658804682DBD2AC14991C02</vt:lpwstr>
  </property>
  <property fmtid="{D5CDD505-2E9C-101B-9397-08002B2CF9AE}" pid="3" name="MediaServiceImageTags">
    <vt:lpwstr/>
  </property>
</Properties>
</file>